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24" w:rsidRDefault="00DC4924" w:rsidP="00DC4924">
      <w:pPr>
        <w:ind w:right="-28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C4924">
        <w:rPr>
          <w:b/>
          <w:sz w:val="56"/>
          <w:szCs w:val="56"/>
        </w:rPr>
        <w:drawing>
          <wp:inline distT="0" distB="0" distL="0" distR="0">
            <wp:extent cx="5940425" cy="8401886"/>
            <wp:effectExtent l="19050" t="0" r="3175" b="0"/>
            <wp:docPr id="3" name="Рисунок 1" descr="C:\Users\ТВ\Documents\Scan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24" w:rsidRDefault="00DC4924" w:rsidP="00DC4924">
      <w:pPr>
        <w:ind w:right="-284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01AC5" w:rsidRPr="00DC4924" w:rsidRDefault="002A3262" w:rsidP="00DC4924">
      <w:pPr>
        <w:ind w:right="-284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О</w:t>
      </w:r>
      <w:r w:rsidR="00001AC5" w:rsidRPr="00DA7933">
        <w:rPr>
          <w:rFonts w:ascii="Times New Roman" w:hAnsi="Times New Roman" w:cs="Times New Roman"/>
          <w:b/>
          <w:color w:val="00B050"/>
          <w:sz w:val="32"/>
          <w:szCs w:val="32"/>
        </w:rPr>
        <w:t>сновные направления деятельности</w:t>
      </w:r>
    </w:p>
    <w:p w:rsidR="00001AC5" w:rsidRPr="00DA7933" w:rsidRDefault="00001AC5" w:rsidP="00001AC5">
      <w:pPr>
        <w:pStyle w:val="a5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A7933">
        <w:rPr>
          <w:rFonts w:ascii="Times New Roman" w:hAnsi="Times New Roman" w:cs="Times New Roman"/>
          <w:b/>
          <w:color w:val="00B050"/>
          <w:sz w:val="32"/>
          <w:szCs w:val="32"/>
        </w:rPr>
        <w:t>районного методического кабинета отдела образования</w:t>
      </w:r>
    </w:p>
    <w:p w:rsidR="00001AC5" w:rsidRPr="00DA7933" w:rsidRDefault="00001AC5" w:rsidP="00001AC5">
      <w:p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color w:val="00B050"/>
          <w:sz w:val="23"/>
          <w:szCs w:val="23"/>
          <w:lang w:eastAsia="ru-RU"/>
        </w:rPr>
      </w:pPr>
    </w:p>
    <w:p w:rsidR="00001AC5" w:rsidRPr="00A457F6" w:rsidRDefault="00001AC5" w:rsidP="00001AC5">
      <w:pPr>
        <w:shd w:val="clear" w:color="auto" w:fill="FFFFFF"/>
        <w:spacing w:after="0" w:line="240" w:lineRule="auto"/>
        <w:jc w:val="left"/>
        <w:rPr>
          <w:rStyle w:val="a6"/>
          <w:sz w:val="24"/>
        </w:rPr>
      </w:pPr>
    </w:p>
    <w:p w:rsidR="00001AC5" w:rsidRPr="00716A5B" w:rsidRDefault="00001AC5" w:rsidP="00001AC5">
      <w:pPr>
        <w:pStyle w:val="a5"/>
        <w:jc w:val="left"/>
        <w:rPr>
          <w:rStyle w:val="a6"/>
          <w:rFonts w:ascii="Times New Roman" w:hAnsi="Times New Roman" w:cs="Times New Roman"/>
          <w:b w:val="0"/>
          <w:sz w:val="24"/>
        </w:rPr>
      </w:pPr>
      <w:r w:rsidRPr="00716A5B">
        <w:rPr>
          <w:rStyle w:val="a6"/>
          <w:rFonts w:ascii="Times New Roman" w:hAnsi="Times New Roman" w:cs="Times New Roman"/>
          <w:b w:val="0"/>
          <w:sz w:val="24"/>
        </w:rPr>
        <w:t xml:space="preserve">1. Организационно-методическая </w:t>
      </w:r>
    </w:p>
    <w:p w:rsidR="00001AC5" w:rsidRDefault="00001AC5" w:rsidP="00001AC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7F6">
        <w:rPr>
          <w:rFonts w:ascii="Times New Roman" w:hAnsi="Times New Roman" w:cs="Times New Roman"/>
          <w:sz w:val="24"/>
          <w:szCs w:val="24"/>
        </w:rPr>
        <w:t xml:space="preserve">налитическая </w:t>
      </w:r>
    </w:p>
    <w:p w:rsidR="00001AC5" w:rsidRPr="00CA0D91" w:rsidRDefault="00001AC5" w:rsidP="00001AC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3.Информационно-методическая </w:t>
      </w:r>
    </w:p>
    <w:p w:rsidR="00001AC5" w:rsidRPr="00A457F6" w:rsidRDefault="00001AC5" w:rsidP="00001AC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4.Консультационная </w:t>
      </w:r>
    </w:p>
    <w:p w:rsidR="00001AC5" w:rsidRPr="00A457F6" w:rsidRDefault="00001AC5" w:rsidP="00001AC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AC5" w:rsidRPr="00DA7933" w:rsidRDefault="00001AC5" w:rsidP="00001AC5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7933">
        <w:rPr>
          <w:rFonts w:ascii="Times New Roman" w:hAnsi="Times New Roman" w:cs="Times New Roman"/>
          <w:b/>
          <w:color w:val="FF0000"/>
          <w:sz w:val="36"/>
          <w:szCs w:val="36"/>
        </w:rPr>
        <w:t>Единая методическая тема:</w:t>
      </w:r>
    </w:p>
    <w:p w:rsidR="000420E7" w:rsidRDefault="000420E7" w:rsidP="000420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20E7" w:rsidRPr="000420E7" w:rsidRDefault="000420E7" w:rsidP="000420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420E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«Качество профессиональной деятельности педагогов и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0420E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руководителей – главное условие обеспечения качества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0420E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современного образования в условиях реализации федеральных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0420E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</w:t>
      </w:r>
    </w:p>
    <w:p w:rsidR="000420E7" w:rsidRPr="000420E7" w:rsidRDefault="000420E7" w:rsidP="000420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420E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 национального проекта «Образование»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1AC5" w:rsidRPr="00DA7933" w:rsidRDefault="0053740A" w:rsidP="0053740A">
      <w:pPr>
        <w:pStyle w:val="a5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DA7933">
        <w:rPr>
          <w:rFonts w:ascii="Times New Roman" w:hAnsi="Times New Roman" w:cs="Times New Roman"/>
          <w:b/>
          <w:bCs/>
          <w:color w:val="00B050"/>
          <w:sz w:val="36"/>
          <w:szCs w:val="36"/>
        </w:rPr>
        <w:t>ЗАДАЧИ на 2020-2021 учебный год</w:t>
      </w:r>
      <w:r w:rsidR="00001AC5" w:rsidRPr="00DA7933">
        <w:rPr>
          <w:rFonts w:ascii="Times New Roman" w:hAnsi="Times New Roman" w:cs="Times New Roman"/>
          <w:b/>
          <w:bCs/>
          <w:color w:val="00B050"/>
          <w:sz w:val="36"/>
          <w:szCs w:val="36"/>
        </w:rPr>
        <w:t>: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Pr="00A457F6" w:rsidRDefault="00001AC5" w:rsidP="006D3192">
      <w:pPr>
        <w:pStyle w:val="a5"/>
        <w:numPr>
          <w:ilvl w:val="0"/>
          <w:numId w:val="35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поддержанию творческой среды, развитию </w:t>
      </w:r>
      <w:r w:rsidR="006D3192">
        <w:rPr>
          <w:rFonts w:ascii="Times New Roman" w:hAnsi="Times New Roman" w:cs="Times New Roman"/>
          <w:sz w:val="24"/>
          <w:szCs w:val="24"/>
        </w:rPr>
        <w:t xml:space="preserve">    </w:t>
      </w:r>
      <w:r w:rsidRPr="00A457F6">
        <w:rPr>
          <w:rFonts w:ascii="Times New Roman" w:hAnsi="Times New Roman" w:cs="Times New Roman"/>
          <w:sz w:val="24"/>
          <w:szCs w:val="24"/>
        </w:rPr>
        <w:t>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</w:t>
      </w:r>
    </w:p>
    <w:p w:rsidR="00001AC5" w:rsidRPr="00A457F6" w:rsidRDefault="00001AC5" w:rsidP="006D3192">
      <w:pPr>
        <w:pStyle w:val="a5"/>
        <w:numPr>
          <w:ilvl w:val="0"/>
          <w:numId w:val="35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001AC5" w:rsidRPr="00A457F6" w:rsidRDefault="00001AC5" w:rsidP="00001AC5">
      <w:pPr>
        <w:pStyle w:val="a5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A457F6">
        <w:rPr>
          <w:rFonts w:ascii="Times New Roman" w:hAnsi="Times New Roman" w:cs="Times New Roman"/>
          <w:sz w:val="24"/>
          <w:szCs w:val="24"/>
        </w:rPr>
        <w:t xml:space="preserve"> целостной системы непрерывного  дополнительного профессионального  роста педагогических кадров;</w:t>
      </w:r>
    </w:p>
    <w:p w:rsidR="00001AC5" w:rsidRPr="00A457F6" w:rsidRDefault="00001AC5" w:rsidP="00001AC5">
      <w:pPr>
        <w:pStyle w:val="a5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001AC5" w:rsidRPr="00F8681C" w:rsidRDefault="00001AC5" w:rsidP="00001AC5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формы изучения, обобщения и пропаганды педагогического опыта и управленческой деятельности в системе образования; </w:t>
      </w:r>
      <w:r w:rsidRPr="00F8681C">
        <w:rPr>
          <w:rFonts w:ascii="Times New Roman" w:hAnsi="Times New Roman" w:cs="Times New Roman"/>
          <w:sz w:val="24"/>
          <w:szCs w:val="24"/>
        </w:rPr>
        <w:t>создание мотивационных условий, благоприятных для 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AC5" w:rsidRPr="00A457F6" w:rsidRDefault="00001AC5" w:rsidP="00001AC5">
      <w:pPr>
        <w:pStyle w:val="a5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001AC5" w:rsidRPr="00A457F6" w:rsidRDefault="00001AC5" w:rsidP="00001AC5">
      <w:pPr>
        <w:pStyle w:val="a5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001AC5" w:rsidRPr="00A457F6" w:rsidRDefault="00001AC5" w:rsidP="00001AC5">
      <w:pPr>
        <w:pStyle w:val="a5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Обеспечивать  профессиональную подготовленность и </w:t>
      </w:r>
      <w:proofErr w:type="spellStart"/>
      <w:r w:rsidRPr="00A457F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457F6">
        <w:rPr>
          <w:rFonts w:ascii="Times New Roman" w:hAnsi="Times New Roman" w:cs="Times New Roman"/>
          <w:sz w:val="24"/>
          <w:szCs w:val="24"/>
        </w:rPr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001AC5" w:rsidRDefault="00001AC5" w:rsidP="00001AC5">
      <w:pPr>
        <w:pStyle w:val="a5"/>
        <w:numPr>
          <w:ilvl w:val="0"/>
          <w:numId w:val="3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001AC5" w:rsidRPr="00143FF9" w:rsidRDefault="00001AC5" w:rsidP="00143FF9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3FF9">
        <w:rPr>
          <w:rFonts w:ascii="Times New Roman" w:hAnsi="Times New Roman" w:cs="Times New Roman"/>
          <w:sz w:val="24"/>
          <w:szCs w:val="24"/>
        </w:rPr>
        <w:t>Поддерживать Интернет сайты образовательных учреждений;</w:t>
      </w:r>
      <w:r w:rsidRPr="00143FF9">
        <w:rPr>
          <w:color w:val="000000"/>
          <w:szCs w:val="28"/>
        </w:rPr>
        <w:t xml:space="preserve"> </w:t>
      </w:r>
      <w:r w:rsidRPr="00143FF9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53740A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Pr="00143FF9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53740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4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FF9" w:rsidRPr="0014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FF9">
        <w:rPr>
          <w:rFonts w:ascii="Times New Roman" w:hAnsi="Times New Roman" w:cs="Times New Roman"/>
          <w:color w:val="000000"/>
          <w:sz w:val="24"/>
          <w:szCs w:val="24"/>
        </w:rPr>
        <w:t>по предоставлению информации на сайт администрации района, сопровождение сайта отдела образования;</w:t>
      </w:r>
    </w:p>
    <w:p w:rsidR="00001AC5" w:rsidRPr="00F8681C" w:rsidRDefault="00001AC5" w:rsidP="00001AC5">
      <w:pPr>
        <w:pStyle w:val="a4"/>
        <w:numPr>
          <w:ilvl w:val="0"/>
          <w:numId w:val="3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районных методических объединений учителей-предметников</w:t>
      </w:r>
      <w:r w:rsidRPr="00F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81C">
        <w:rPr>
          <w:sz w:val="28"/>
          <w:szCs w:val="28"/>
        </w:rPr>
        <w:t xml:space="preserve"> </w:t>
      </w:r>
    </w:p>
    <w:p w:rsidR="00001AC5" w:rsidRPr="00AB4540" w:rsidRDefault="00001AC5" w:rsidP="00001A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49CD">
        <w:rPr>
          <w:rFonts w:ascii="Times New Roman" w:hAnsi="Times New Roman" w:cs="Times New Roman"/>
          <w:sz w:val="24"/>
          <w:szCs w:val="24"/>
        </w:rPr>
        <w:t xml:space="preserve">Реализация единой методической проблемы осуществляется </w:t>
      </w:r>
      <w:r w:rsidRPr="00AB4540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001AC5" w:rsidRPr="00B849CD" w:rsidRDefault="00001AC5" w:rsidP="00001A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1AC5" w:rsidRPr="00B849CD" w:rsidRDefault="00001AC5" w:rsidP="00001AC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001AC5" w:rsidRPr="00B849CD" w:rsidRDefault="00001AC5" w:rsidP="00001AC5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B849CD">
        <w:rPr>
          <w:rFonts w:ascii="Times New Roman" w:hAnsi="Times New Roman" w:cs="Times New Roman"/>
          <w:sz w:val="24"/>
          <w:szCs w:val="24"/>
        </w:rPr>
        <w:t>Распространение лучших педагогических практик.</w:t>
      </w:r>
    </w:p>
    <w:p w:rsidR="00001AC5" w:rsidRDefault="00001AC5" w:rsidP="00001AC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001AC5" w:rsidRPr="00B849CD" w:rsidRDefault="00001AC5" w:rsidP="00001AC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Прогнозирование, планирование и к</w:t>
      </w:r>
      <w:r w:rsidRPr="00B849CD">
        <w:rPr>
          <w:rFonts w:ascii="Times New Roman" w:hAnsi="Times New Roman" w:cs="Times New Roman"/>
          <w:sz w:val="24"/>
          <w:szCs w:val="24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001AC5" w:rsidRPr="00B849CD" w:rsidRDefault="00001AC5" w:rsidP="00001AC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Работа по патриотическому и духовно – нравственному  воспитанию школьников на основе историко-культурного наследия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района. Сохранение и укрепление здоровья </w:t>
      </w:r>
      <w:proofErr w:type="gramStart"/>
      <w:r w:rsidRPr="00B84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001AC5" w:rsidRPr="00B849CD" w:rsidRDefault="00001AC5" w:rsidP="00001AC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деятельности.</w:t>
      </w:r>
    </w:p>
    <w:p w:rsidR="00001AC5" w:rsidRPr="00B849CD" w:rsidRDefault="00001AC5" w:rsidP="00001AC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Работа по модернизации образовательного процесса в ДО в условиях введения ФГОС </w:t>
      </w:r>
      <w:proofErr w:type="gramStart"/>
      <w:r w:rsidRPr="00B849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001AC5" w:rsidRPr="00B849CD" w:rsidRDefault="00001AC5" w:rsidP="00001AC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001AC5" w:rsidRDefault="00001AC5" w:rsidP="00001AC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Взаимодействие школы и социума.</w:t>
      </w:r>
    </w:p>
    <w:p w:rsidR="00001AC5" w:rsidRPr="00C26598" w:rsidRDefault="00001AC5" w:rsidP="00001AC5">
      <w:pPr>
        <w:pStyle w:val="33"/>
        <w:numPr>
          <w:ilvl w:val="0"/>
          <w:numId w:val="39"/>
        </w:numPr>
        <w:shd w:val="clear" w:color="auto" w:fill="auto"/>
        <w:spacing w:before="0" w:line="240" w:lineRule="auto"/>
        <w:jc w:val="both"/>
        <w:rPr>
          <w:sz w:val="24"/>
          <w:szCs w:val="28"/>
        </w:rPr>
      </w:pPr>
      <w:r w:rsidRPr="00C26598">
        <w:rPr>
          <w:sz w:val="24"/>
          <w:szCs w:val="28"/>
        </w:rPr>
        <w:t>Совершенствование системы психолого-педагогического и социального сопровождения в районе</w:t>
      </w:r>
      <w:r w:rsidR="00827D95">
        <w:rPr>
          <w:sz w:val="24"/>
          <w:szCs w:val="28"/>
        </w:rPr>
        <w:t>.</w:t>
      </w:r>
    </w:p>
    <w:p w:rsidR="00001AC5" w:rsidRPr="00B849CD" w:rsidRDefault="00001AC5" w:rsidP="00001AC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001AC5" w:rsidRPr="00B849CD" w:rsidRDefault="00001AC5" w:rsidP="00001AC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Методическое сопровождение и практическая помощь молодым специалистам.</w:t>
      </w:r>
    </w:p>
    <w:p w:rsidR="00001AC5" w:rsidRPr="003F6358" w:rsidRDefault="00001AC5" w:rsidP="00001A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01AC5" w:rsidRPr="00A457F6" w:rsidRDefault="00001AC5" w:rsidP="00001A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1AC5" w:rsidRPr="00A457F6" w:rsidRDefault="00001AC5" w:rsidP="00001A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1AC5" w:rsidRPr="0041715B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Организация работы по повышению квалификации и профессионального мастерства педагогических и руководящих кадров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628"/>
        <w:gridCol w:w="1359"/>
      </w:tblGrid>
      <w:tr w:rsidR="00001AC5" w:rsidRPr="00A457F6" w:rsidTr="00001AC5">
        <w:trPr>
          <w:trHeight w:val="267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01AC5" w:rsidRPr="00A457F6" w:rsidTr="00001AC5">
        <w:trPr>
          <w:trHeight w:val="843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Координирование курсовой подготовки педагогических кадров в различных формах проведения</w:t>
            </w:r>
          </w:p>
          <w:p w:rsidR="00001AC5" w:rsidRPr="00A457F6" w:rsidRDefault="00001AC5" w:rsidP="008E446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курсы ПК.  Формирование заявок на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района в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ДПО ИРР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202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1AC5" w:rsidRPr="00A457F6" w:rsidTr="00001AC5">
        <w:trPr>
          <w:trHeight w:val="843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Создание базы  данных педагогических работников в 20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Корректирование, своевременное обновление сведений информационного банка «Педагогические кадры ОО»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Default="008E446A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001AC5"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rPr>
          <w:trHeight w:val="938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молодых специалистов с целью оказания консультативной методической помощи. Работа районной школы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педагога»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01AC5" w:rsidRPr="00A457F6" w:rsidTr="00001AC5">
        <w:trPr>
          <w:trHeight w:val="737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и руководителей ОО района в областных семинарах, консультациях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1AC5" w:rsidRPr="00A457F6" w:rsidTr="00001AC5">
        <w:trPr>
          <w:trHeight w:val="864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прохождения курсовой подготовки  педагогическими работниками района  в 20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(по кварталам)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Pr="0041715B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231"/>
        <w:gridCol w:w="1715"/>
        <w:gridCol w:w="1843"/>
      </w:tblGrid>
      <w:tr w:rsidR="00001AC5" w:rsidRPr="00A457F6" w:rsidTr="00001AC5">
        <w:tc>
          <w:tcPr>
            <w:tcW w:w="5231" w:type="dxa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1AC5" w:rsidRPr="00A457F6" w:rsidTr="00001AC5">
        <w:tc>
          <w:tcPr>
            <w:tcW w:w="5231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аттестуемых педагогических работников</w:t>
            </w: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001AC5">
        <w:trPr>
          <w:trHeight w:val="1145"/>
        </w:trPr>
        <w:tc>
          <w:tcPr>
            <w:tcW w:w="5231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с педагогическими работниками и заместителями директоров по УВР</w:t>
            </w: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001AC5">
        <w:tc>
          <w:tcPr>
            <w:tcW w:w="5231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при подготовке  аттестационных материалов, оказание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001AC5">
        <w:trPr>
          <w:trHeight w:val="897"/>
        </w:trPr>
        <w:tc>
          <w:tcPr>
            <w:tcW w:w="5231" w:type="dxa"/>
          </w:tcPr>
          <w:p w:rsidR="00001AC5" w:rsidRPr="007F28A7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8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аттестуемым педагогам по вопросам аттестации на первую и высшую квалификационные категории </w:t>
            </w: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001AC5">
        <w:trPr>
          <w:trHeight w:val="839"/>
        </w:trPr>
        <w:tc>
          <w:tcPr>
            <w:tcW w:w="5231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аттестующихся педагогических работников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распространения лучших педагогических практик</w:t>
            </w:r>
            <w:r w:rsidR="008E4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(мастер-классы, открытые уроки, творческие отчёты и т.д.)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1843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001AC5" w:rsidRPr="00A457F6" w:rsidTr="00001AC5">
        <w:trPr>
          <w:trHeight w:val="997"/>
        </w:trPr>
        <w:tc>
          <w:tcPr>
            <w:tcW w:w="5231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аттестационной кампании за 20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3" w:type="dxa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Pr="0041715B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педагогических и руководящих работников</w:t>
      </w:r>
    </w:p>
    <w:p w:rsidR="00001AC5" w:rsidRPr="00A457F6" w:rsidRDefault="00001AC5" w:rsidP="00A1603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7"/>
        <w:gridCol w:w="1798"/>
        <w:gridCol w:w="1418"/>
        <w:gridCol w:w="2236"/>
      </w:tblGrid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6030" w:rsidRPr="00A457F6" w:rsidTr="00A16030">
        <w:trPr>
          <w:trHeight w:val="1069"/>
        </w:trPr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базы данных   педагогических работников ОО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Электронная  БД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в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педагогических технологий на уроках и во внеурочное время  в ОО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коллективов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потребностей в курсовой подготовке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удовлетворенности учащихся, родителей качеством образовательного процесса в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16030" w:rsidRPr="00A457F6" w:rsidTr="00A16030">
        <w:tc>
          <w:tcPr>
            <w:tcW w:w="3337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внеурочной деятельности педагогических работников  ОО</w:t>
            </w:r>
          </w:p>
        </w:tc>
        <w:tc>
          <w:tcPr>
            <w:tcW w:w="179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C5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 и контроль состояния учебно-воспитательного процесса в ОО</w:t>
      </w:r>
    </w:p>
    <w:p w:rsidR="00001AC5" w:rsidRPr="0041715B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89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39"/>
        <w:gridCol w:w="4890"/>
        <w:gridCol w:w="638"/>
        <w:gridCol w:w="1292"/>
        <w:gridCol w:w="688"/>
        <w:gridCol w:w="926"/>
        <w:gridCol w:w="603"/>
        <w:gridCol w:w="1194"/>
        <w:gridCol w:w="1319"/>
      </w:tblGrid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  <w:gridSpan w:val="2"/>
          </w:tcPr>
          <w:p w:rsidR="00001AC5" w:rsidRPr="00A457F6" w:rsidRDefault="00E70C08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С.Ф., библиотекари ОО</w:t>
            </w:r>
          </w:p>
        </w:tc>
      </w:tr>
      <w:tr w:rsidR="00001AC5" w:rsidRPr="00A457F6" w:rsidTr="007020A7">
        <w:trPr>
          <w:gridBefore w:val="1"/>
          <w:wBefore w:w="639" w:type="dxa"/>
          <w:trHeight w:val="537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готовности 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  <w:r w:rsidR="00A16030">
              <w:rPr>
                <w:rFonts w:ascii="Times New Roman" w:hAnsi="Times New Roman" w:cs="Times New Roman"/>
                <w:sz w:val="24"/>
                <w:szCs w:val="24"/>
              </w:rPr>
              <w:t xml:space="preserve"> для Министерства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CA633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организации работы с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БД одаренных учащихся, воспитанников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0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16030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образования</w:t>
            </w:r>
            <w:proofErr w:type="gramStart"/>
            <w:r w:rsidR="00A160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16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CA63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«Какие предметы я выберу для сдачи в форме ГИА</w:t>
            </w:r>
            <w:r w:rsidR="00CA6337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ЕГЭ и почему?» с последующим формированием базы по предварительному выбору предметов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  <w:r w:rsidR="00A16030">
              <w:rPr>
                <w:rFonts w:ascii="Times New Roman" w:hAnsi="Times New Roman" w:cs="Times New Roman"/>
                <w:sz w:val="24"/>
                <w:szCs w:val="24"/>
              </w:rPr>
              <w:t xml:space="preserve"> для РЦОИ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Т.В.,  руководители ОО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 работы спортивных объектов в ОО,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gridSpan w:val="2"/>
          </w:tcPr>
          <w:p w:rsidR="00001AC5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7020A7">
        <w:trPr>
          <w:gridBefore w:val="1"/>
          <w:wBefore w:w="639" w:type="dxa"/>
          <w:trHeight w:val="430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ЮДП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П.о.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образовательных учреждений в итоговых массовых мероприятиях регионального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сероссийского уровней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и успеваемости  учащихся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001AC5" w:rsidRPr="00A457F6" w:rsidTr="007020A7">
        <w:trPr>
          <w:gridBefore w:val="1"/>
          <w:wBefore w:w="639" w:type="dxa"/>
          <w:trHeight w:val="70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CA633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в ОО района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проектов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в ОО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 w:rsidR="00A1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030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педагогическими работниками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занятости учащихся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несовершеннолетних, стоящих на учете в ПДН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13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школьных сайтов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trHeight w:val="557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базы  ЭСО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529" w:type="dxa"/>
            <w:gridSpan w:val="2"/>
          </w:tcPr>
          <w:p w:rsidR="00001AC5" w:rsidRPr="00A457F6" w:rsidRDefault="00A16030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модуля «Электронная школа», «Электронный детский сад»</w:t>
            </w: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1AC5" w:rsidRPr="00A457F6" w:rsidTr="007020A7">
        <w:trPr>
          <w:gridBefore w:val="1"/>
          <w:wBefore w:w="639" w:type="dxa"/>
          <w:trHeight w:val="448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модуля ОРКСЭ</w:t>
            </w:r>
          </w:p>
        </w:tc>
        <w:tc>
          <w:tcPr>
            <w:tcW w:w="1980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01AC5" w:rsidRPr="00A457F6" w:rsidRDefault="00CF745D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ведения предметной области «Родной язык  и родная литература»</w:t>
            </w:r>
          </w:p>
        </w:tc>
        <w:tc>
          <w:tcPr>
            <w:tcW w:w="1980" w:type="dxa"/>
            <w:gridSpan w:val="2"/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001AC5" w:rsidRPr="00A457F6" w:rsidRDefault="00CA6337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7020A7">
        <w:trPr>
          <w:gridBefore w:val="1"/>
          <w:wBefore w:w="639" w:type="dxa"/>
          <w:jc w:val="center"/>
        </w:trPr>
        <w:tc>
          <w:tcPr>
            <w:tcW w:w="5528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 детей от 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от 4 до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7 лет (организация учета детей)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9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преподавания курса «Окружающий мир» в 3-4 классах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дошкольном учреждении.</w:t>
            </w:r>
          </w:p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Новые подходы к физическому развитию дошкольников в соответствии с ФГОС </w:t>
            </w:r>
            <w:proofErr w:type="gramStart"/>
            <w:r w:rsidRPr="003D345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преподавания курса «Окружающий мир» в 3-4 классах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ОРКСЭ, ОДНКНР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дошкольном учреждении.</w:t>
            </w:r>
          </w:p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Новые подходы к физическому развитию дошкольников в соответствии с ФГОС </w:t>
            </w:r>
            <w:proofErr w:type="gramStart"/>
            <w:r w:rsidRPr="003D345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декабрь, </w:t>
            </w:r>
          </w:p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преподавания и качества знаний по физике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ОРКСЭ, ОДНКНР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 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преподавания и качества знаний по истории  (8-11 классы).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преподавания и качества знаний по физике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преподавания и качества знаний по обществознанию (6-9) классы)</w:t>
            </w:r>
            <w:proofErr w:type="gramEnd"/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преподавания и качества знаний по истории  (8-11 классы).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16F3D" w:rsidRPr="00A457F6" w:rsidTr="00827D9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529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:rsidR="00D16F3D" w:rsidRPr="003D345F" w:rsidRDefault="00D16F3D" w:rsidP="00827D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преподавания и качества знаний по обществознанию (6-9) классы)</w:t>
            </w:r>
            <w:proofErr w:type="gramEnd"/>
          </w:p>
        </w:tc>
        <w:tc>
          <w:tcPr>
            <w:tcW w:w="1614" w:type="dxa"/>
            <w:gridSpan w:val="2"/>
            <w:shd w:val="clear" w:color="auto" w:fill="auto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  <w:gridSpan w:val="2"/>
          </w:tcPr>
          <w:p w:rsidR="00D16F3D" w:rsidRPr="00A457F6" w:rsidRDefault="00D16F3D" w:rsidP="00827D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Pr="000F7A51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>Организационно - педагогические мероприятия</w:t>
      </w:r>
    </w:p>
    <w:tbl>
      <w:tblPr>
        <w:tblpPr w:leftFromText="180" w:rightFromText="180" w:vertAnchor="text" w:horzAnchor="page" w:tblpX="1012" w:tblpY="126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720"/>
      </w:tblGrid>
      <w:tr w:rsidR="00001AC5" w:rsidRPr="00A457F6" w:rsidTr="00001A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2D22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щихся 20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РМК 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2D22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данных выпускников 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11кл.  для сдачи ГИА и ЕГЭ в 202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D22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 педагогов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А.В., рук. РМО</w:t>
            </w:r>
          </w:p>
        </w:tc>
      </w:tr>
      <w:tr w:rsidR="00001AC5" w:rsidRPr="00A457F6" w:rsidTr="00001AC5">
        <w:trPr>
          <w:trHeight w:val="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1663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школьных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завучи школ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банка данных по УМК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 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педагогических работников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ОДНКР (5кл.), «Родной язык», «Родная литература»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1663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по вопросам обучения и воспитания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1663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едения ФГОС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, в т.ч. ФГОС СОО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01AC5" w:rsidRPr="00A457F6" w:rsidTr="00001A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«Учитель  года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победителя муниципального этапа в региональном этапе.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материалов для конкурса лучших учителей на получение денежного вознаграждения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всех этапов </w:t>
            </w:r>
            <w:r w:rsidR="003A22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Банка данных одарённых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С.Ф. 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РМО</w:t>
            </w:r>
          </w:p>
        </w:tc>
      </w:tr>
      <w:tr w:rsidR="003A2255" w:rsidRPr="00A457F6" w:rsidTr="00001AC5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55" w:rsidRDefault="003A225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«Школы молодого педагога», задачи на новый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55" w:rsidRPr="00A457F6" w:rsidRDefault="003A225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55" w:rsidRPr="00A457F6" w:rsidRDefault="00390453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217C7F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МО. Формирование педагогического запроса на 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CA633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августовской </w:t>
            </w:r>
            <w:r w:rsidR="00CA63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методисты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Default="00001AC5" w:rsidP="00001AC5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Подготовка и проведение ОГЭ,  ЕГЭ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Вадинском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районе </w:t>
      </w:r>
    </w:p>
    <w:p w:rsidR="00001AC5" w:rsidRPr="00A60A1E" w:rsidRDefault="00001AC5" w:rsidP="00001AC5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 20</w:t>
      </w:r>
      <w:r w:rsidR="000C1903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C1903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001AC5" w:rsidRPr="00A60A1E" w:rsidRDefault="00001AC5" w:rsidP="00001A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237"/>
        <w:gridCol w:w="1843"/>
        <w:gridCol w:w="2693"/>
      </w:tblGrid>
      <w:tr w:rsidR="00001AC5" w:rsidRPr="00A457F6" w:rsidTr="00001AC5">
        <w:trPr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1AC5" w:rsidRPr="00A457F6" w:rsidTr="00001AC5">
        <w:trPr>
          <w:trHeight w:val="24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60A1E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  Подготовительный этап</w:t>
            </w:r>
          </w:p>
        </w:tc>
        <w:tc>
          <w:tcPr>
            <w:tcW w:w="1843" w:type="dxa"/>
            <w:vAlign w:val="center"/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tabs>
                <w:tab w:val="left" w:pos="5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разъяснительной работы о технологии государственной (итоговой) аттестации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руководителями, учителями, выпускниками и их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rPr>
          <w:trHeight w:val="6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«Качество подготовки к  ОГЭ, ЕГЭ: вопросы, проблемы, пути их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9, </w:t>
            </w:r>
            <w:hyperlink r:id="rId7" w:tooltip="11 класс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11 классов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осознанного выбора предметов по выбору сдачи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8" w:tooltip="Базы данных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базы данных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выбору выпускников и их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 предметниками по подготовке обучающихся к сдаче 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01AC5" w:rsidRPr="00A457F6" w:rsidTr="00001AC5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обучающихся по подготовке к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01AC5" w:rsidRPr="00A457F6" w:rsidTr="00001AC5">
        <w:trPr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порядке подготовки и проведения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01AC5" w:rsidRPr="00A457F6" w:rsidTr="00001AC5">
        <w:trPr>
          <w:trHeight w:val="106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списков обучающихся 9, 11 классов с указанием в них выбранных предметов для сдачи экзаменов по выбору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ОО, муниципальный координатор</w:t>
            </w:r>
          </w:p>
        </w:tc>
      </w:tr>
      <w:tr w:rsidR="00001AC5" w:rsidRPr="00A457F6" w:rsidTr="00001AC5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Консультации-тренинги для обучающихся 9,11 классов:</w:t>
            </w:r>
          </w:p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работы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как готовиться к сдаче ОГЭ,  ЕГЭ? (выбор оптимальной стратегии подготовки к ОГЭ, ЕГЭ, обучение заполнению бланков ответов)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01AC5" w:rsidRPr="00A457F6" w:rsidTr="00001AC5">
        <w:trPr>
          <w:trHeight w:val="10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пробных экзаменов в форме ОГЭ, ЕГЭ, анализ полученных результатов, выявление типичных трудностей и ошибок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01AC5" w:rsidRPr="00A457F6" w:rsidTr="00001AC5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hyperlink r:id="rId9" w:tooltip="Контрольные работ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контрольных работ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 по формату ОГЭ, ЕГЭ)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полугодия, в марте в 9, 11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01AC5" w:rsidRPr="00A457F6" w:rsidTr="00001AC5">
        <w:trPr>
          <w:trHeight w:val="9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</w:t>
            </w:r>
            <w:hyperlink r:id="rId10" w:tooltip="Образовательные программ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образовательных программ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9,11 классах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журналов)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методисты РМК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нормативно-правовой базы для проведения государственной аттестации обучающихся 9, 11 классов (формат ОГЭ, ЕГЭ)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муниципальный координатор</w:t>
            </w:r>
          </w:p>
        </w:tc>
      </w:tr>
      <w:tr w:rsidR="00001AC5" w:rsidRPr="00A457F6" w:rsidTr="00001AC5">
        <w:trPr>
          <w:trHeight w:val="6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обучающихся 9,11 классов с документами Министерства образования и науки РФ и Министерства образования Пензенской области о проведении ОГЭ, ЕГЭ, процедурой проведения и оценивания результатов, с расписанием, особенностями психологической подготовки обучающихся к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01AC5" w:rsidRPr="00A457F6" w:rsidTr="00001AC5">
        <w:trPr>
          <w:trHeight w:val="63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«Мониторинговый анализ всех репетиционных туров ОГЭ, ЕГЭ (положительные, отрицательные моменты). Выработка рекомендаций по улучшению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001AC5">
        <w:trPr>
          <w:trHeight w:val="93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педагогического совета с </w:t>
            </w:r>
            <w:hyperlink r:id="rId11" w:tooltip="Повестки дня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: о допуске к государственной (итоговой) аттестации выпускников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решения педсовета о допуске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001AC5">
        <w:trPr>
          <w:trHeight w:val="93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прохождению курсовой подготовки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ОГЭ, ЕГЭ.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BF4B18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сдачи ОГЭ, ЕГЭ в установленные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F67AA8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3.Анализ результатов, выработка предложений по подготовке к 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ЕГЭ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Обработка данных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01AC5" w:rsidRPr="00A457F6" w:rsidTr="00001AC5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E277F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rPr>
          <w:trHeight w:val="67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Заседание педсовета с повесткой дня: итоги государственной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5E2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E27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1AC5" w:rsidRPr="00A457F6" w:rsidTr="00001AC5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7771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ОО,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Классные руководители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классными руководителями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учителями-предметниками по итогам сдачи ОГЭ,  ЕГЭ в 20</w:t>
            </w:r>
            <w:r w:rsidR="007771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C5" w:rsidRPr="00A457F6" w:rsidRDefault="00001AC5" w:rsidP="005E2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E277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01AC5" w:rsidRPr="00A457F6" w:rsidTr="00001AC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8080" w:type="dxa"/>
          <w:trHeight w:val="100"/>
        </w:trPr>
        <w:tc>
          <w:tcPr>
            <w:tcW w:w="2693" w:type="dxa"/>
            <w:tcBorders>
              <w:top w:val="single" w:sz="4" w:space="0" w:color="auto"/>
            </w:tcBorders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AC5" w:rsidRPr="00D9740E" w:rsidRDefault="00001AC5" w:rsidP="00001AC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9740E">
        <w:rPr>
          <w:rFonts w:ascii="Times New Roman" w:hAnsi="Times New Roman" w:cs="Times New Roman"/>
          <w:b/>
          <w:bCs/>
          <w:sz w:val="24"/>
          <w:szCs w:val="24"/>
        </w:rPr>
        <w:t>Изучение и обобщение передового педагогического опыта</w:t>
      </w: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15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1915"/>
        <w:gridCol w:w="2011"/>
      </w:tblGrid>
      <w:tr w:rsidR="00001AC5" w:rsidRPr="00A457F6" w:rsidTr="00001AC5">
        <w:tc>
          <w:tcPr>
            <w:tcW w:w="5689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открытых уроков и внеклассных мероприятий</w:t>
            </w:r>
          </w:p>
        </w:tc>
        <w:tc>
          <w:tcPr>
            <w:tcW w:w="1915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РМО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</w:p>
        </w:tc>
      </w:tr>
      <w:tr w:rsidR="00001AC5" w:rsidRPr="00A457F6" w:rsidTr="00001AC5">
        <w:tc>
          <w:tcPr>
            <w:tcW w:w="5689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педагогов</w:t>
            </w:r>
            <w:r w:rsidR="0077712D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профессиональных конкурсах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5689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Участие учителей  в работе дистанционных сетевых сообществ для повышения педагогического мастерства и обмена опыта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«Сеть творческих учителей», 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.Школу.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6F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B18">
              <w:rPr>
                <w:rStyle w:val="10"/>
                <w:rFonts w:ascii="Arial" w:eastAsiaTheme="minorHAnsi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F4B18" w:rsidRPr="00BF4B1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Интернет государство учителей (</w:t>
            </w:r>
            <w:proofErr w:type="spellStart"/>
            <w:r w:rsidR="00BF4B18" w:rsidRPr="00BF4B1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ИнтерГУру</w:t>
            </w:r>
            <w:proofErr w:type="spellEnd"/>
            <w:r w:rsidR="00BF4B18" w:rsidRPr="00BF4B1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15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001AC5" w:rsidRPr="008341CF" w:rsidTr="00001AC5">
        <w:tc>
          <w:tcPr>
            <w:tcW w:w="5689" w:type="dxa"/>
            <w:shd w:val="clear" w:color="auto" w:fill="auto"/>
          </w:tcPr>
          <w:p w:rsidR="00001AC5" w:rsidRPr="008341CF" w:rsidRDefault="00537433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как комплексная оценка уровня их квалификации и педагогического профессионализма</w:t>
            </w:r>
            <w:r w:rsidR="00001AC5"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001AC5" w:rsidRPr="008341CF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001AC5" w:rsidRPr="008341CF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</w:t>
            </w:r>
            <w:proofErr w:type="spellEnd"/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7712D" w:rsidRPr="008341CF" w:rsidTr="00001AC5">
        <w:tc>
          <w:tcPr>
            <w:tcW w:w="5689" w:type="dxa"/>
            <w:shd w:val="clear" w:color="auto" w:fill="auto"/>
          </w:tcPr>
          <w:p w:rsidR="0077712D" w:rsidRPr="008341CF" w:rsidRDefault="0077712D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дуэт»</w:t>
            </w:r>
            <w:r w:rsidR="00AB29F6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754C51" w:rsidRPr="008341CF">
              <w:rPr>
                <w:rFonts w:ascii="Times New Roman" w:hAnsi="Times New Roman" w:cs="Times New Roman"/>
                <w:sz w:val="24"/>
                <w:szCs w:val="24"/>
              </w:rPr>
              <w:t xml:space="preserve">аставник и молодой </w:t>
            </w:r>
            <w:r w:rsidR="007654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shd w:val="clear" w:color="auto" w:fill="auto"/>
          </w:tcPr>
          <w:p w:rsidR="0077712D" w:rsidRPr="008341CF" w:rsidRDefault="00754C51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77712D" w:rsidRPr="008341CF" w:rsidRDefault="00AB29F6" w:rsidP="00001AC5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РМК</w:t>
            </w:r>
          </w:p>
        </w:tc>
      </w:tr>
    </w:tbl>
    <w:p w:rsidR="00001AC5" w:rsidRPr="008341CF" w:rsidRDefault="00001AC5" w:rsidP="00001AC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01AC5" w:rsidRPr="00AB29F6" w:rsidRDefault="00001AC5" w:rsidP="00001AC5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</w:p>
    <w:p w:rsidR="00001AC5" w:rsidRPr="000A2DF2" w:rsidRDefault="00001AC5" w:rsidP="00001AC5">
      <w:pPr>
        <w:pStyle w:val="a5"/>
        <w:rPr>
          <w:rFonts w:ascii="Times New Roman" w:hAnsi="Times New Roman" w:cs="Times New Roman"/>
          <w:b/>
          <w:smallCaps/>
          <w:sz w:val="24"/>
          <w:szCs w:val="24"/>
        </w:rPr>
      </w:pPr>
      <w:r w:rsidRPr="000A2DF2">
        <w:rPr>
          <w:rFonts w:ascii="Times New Roman" w:hAnsi="Times New Roman" w:cs="Times New Roman"/>
          <w:b/>
          <w:smallCaps/>
          <w:sz w:val="24"/>
          <w:szCs w:val="24"/>
        </w:rPr>
        <w:t>СЕМИНАРЫ</w:t>
      </w:r>
    </w:p>
    <w:tbl>
      <w:tblPr>
        <w:tblpPr w:leftFromText="180" w:rightFromText="180" w:vertAnchor="text" w:horzAnchor="margin" w:tblpX="-34" w:tblpY="160"/>
        <w:tblW w:w="9606" w:type="dxa"/>
        <w:tblLayout w:type="fixed"/>
        <w:tblLook w:val="01E0"/>
      </w:tblPr>
      <w:tblGrid>
        <w:gridCol w:w="534"/>
        <w:gridCol w:w="7366"/>
        <w:gridCol w:w="9"/>
        <w:gridCol w:w="15"/>
        <w:gridCol w:w="1682"/>
      </w:tblGrid>
      <w:tr w:rsidR="00001AC5" w:rsidRPr="00A457F6" w:rsidTr="0000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001AC5" w:rsidRPr="00A457F6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 20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B29F6" w:rsidRDefault="00001AC5" w:rsidP="00F43D5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РМО учителей </w:t>
            </w:r>
            <w:r w:rsidR="00F43D5F" w:rsidRPr="00AB2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F43D5F" w:rsidRPr="00AB29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D5F" w:rsidRPr="00AB29F6">
              <w:rPr>
                <w:rFonts w:ascii="Times New Roman" w:hAnsi="Times New Roman" w:cs="Times New Roman"/>
                <w:color w:val="000000"/>
              </w:rPr>
              <w:t>и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нструктивно- </w:t>
            </w:r>
            <w:r w:rsidRPr="00AB29F6">
              <w:rPr>
                <w:rFonts w:ascii="Times New Roman" w:hAnsi="Times New Roman" w:cs="Times New Roman"/>
                <w:color w:val="000000"/>
              </w:rPr>
              <w:lastRenderedPageBreak/>
              <w:t>методическ</w:t>
            </w:r>
            <w:r w:rsidR="00F43D5F" w:rsidRPr="00AB29F6">
              <w:rPr>
                <w:rFonts w:ascii="Times New Roman" w:hAnsi="Times New Roman" w:cs="Times New Roman"/>
                <w:color w:val="000000"/>
              </w:rPr>
              <w:t>ие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 совещани</w:t>
            </w:r>
            <w:r w:rsidR="00F43D5F" w:rsidRPr="00AB29F6">
              <w:rPr>
                <w:rFonts w:ascii="Times New Roman" w:hAnsi="Times New Roman" w:cs="Times New Roman"/>
                <w:color w:val="000000"/>
              </w:rPr>
              <w:t>я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 учителей учителей-предметников:</w:t>
            </w:r>
            <w:r w:rsidR="00AB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29F6">
              <w:rPr>
                <w:rFonts w:ascii="Times New Roman" w:hAnsi="Times New Roman" w:cs="Times New Roman"/>
                <w:color w:val="000000"/>
              </w:rPr>
              <w:t>«Об особенностях преподавания предметов в 2020/2021 учебном году</w:t>
            </w:r>
            <w:r w:rsidR="00F43D5F" w:rsidRPr="00AB29F6">
              <w:rPr>
                <w:rFonts w:ascii="Times New Roman" w:hAnsi="Times New Roman" w:cs="Times New Roman"/>
                <w:color w:val="000000"/>
              </w:rPr>
              <w:t>»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Кусакина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01AC5" w:rsidRPr="00A457F6" w:rsidTr="00001AC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образовательных учреждениях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A457F6" w:rsidTr="00001AC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1AC5" w:rsidRPr="00A457F6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A457F6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0A2DF2" w:rsidRDefault="00001AC5" w:rsidP="00DE70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01AC5" w:rsidRPr="00A457F6" w:rsidTr="00001AC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F6" w:rsidRPr="00AB29F6" w:rsidRDefault="00001AC5" w:rsidP="00AB2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F6"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29F6"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познавательного</w:t>
            </w:r>
            <w:r w:rsid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9F6"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интереса детей через различные виды деятельности»</w:t>
            </w:r>
            <w:r w:rsidR="00AB29F6" w:rsidRPr="000A2DF2">
              <w:rPr>
                <w:rFonts w:ascii="Times New Roman" w:hAnsi="Times New Roman"/>
                <w:sz w:val="24"/>
                <w:szCs w:val="24"/>
              </w:rPr>
              <w:t xml:space="preserve"> (для учителей начальных классов, педагогических</w:t>
            </w:r>
            <w:proofErr w:type="gramEnd"/>
          </w:p>
          <w:p w:rsidR="009B2C5C" w:rsidRDefault="00AB29F6" w:rsidP="00AB29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C5" w:rsidRPr="000A2DF2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proofErr w:type="gramStart"/>
            <w:r w:rsidR="00001AC5" w:rsidRPr="000A2D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01AC5" w:rsidRPr="000A2DF2">
              <w:rPr>
                <w:rFonts w:ascii="Times New Roman" w:hAnsi="Times New Roman"/>
                <w:sz w:val="24"/>
                <w:szCs w:val="24"/>
              </w:rPr>
              <w:t>, на базе МДОУ)</w:t>
            </w:r>
          </w:p>
          <w:p w:rsidR="00001AC5" w:rsidRPr="000A2DF2" w:rsidRDefault="00001AC5" w:rsidP="00AB29F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A457F6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1AC5" w:rsidRPr="00A457F6" w:rsidTr="00001AC5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01AC5" w:rsidRPr="00A457F6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0A2DF2" w:rsidTr="00001AC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Pr="000A2DF2" w:rsidRDefault="00001AC5" w:rsidP="007654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B">
              <w:rPr>
                <w:rFonts w:ascii="Times New Roman" w:hAnsi="Times New Roman" w:cs="Times New Roman"/>
                <w:sz w:val="24"/>
                <w:szCs w:val="24"/>
              </w:rPr>
              <w:t xml:space="preserve">    Семинар заместителей директоров по УВР: «Ученик – учитель – родитель: проблемы и перспективы взаимодействия как фактор повышения качества образования и воспитания </w:t>
            </w:r>
            <w:r w:rsidR="007654CC" w:rsidRPr="00D32E7F">
              <w:rPr>
                <w:rFonts w:ascii="Times New Roman" w:hAnsi="Times New Roman" w:cs="Times New Roman"/>
                <w:bCs/>
                <w:sz w:val="24"/>
                <w:szCs w:val="24"/>
              </w:rPr>
              <w:t>в особых условиях, связанных с пандемией</w:t>
            </w:r>
            <w:r w:rsidRPr="00587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0A2DF2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1AC5" w:rsidRPr="000A2DF2" w:rsidTr="00001AC5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0A2DF2" w:rsidTr="00001AC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5" w:rsidRPr="00255885" w:rsidRDefault="00001AC5" w:rsidP="0025588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32E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5885" w:rsidRPr="00D32E7F">
              <w:rPr>
                <w:rFonts w:ascii="Times New Roman" w:hAnsi="Times New Roman" w:cs="Times New Roman"/>
                <w:sz w:val="24"/>
                <w:szCs w:val="24"/>
              </w:rPr>
              <w:t>Ресурсы образовательных организаций дополнительного образования как фактор влияния на</w:t>
            </w:r>
            <w:r w:rsidR="00255885" w:rsidRPr="00255885">
              <w:rPr>
                <w:rFonts w:ascii="Times New Roman" w:hAnsi="Times New Roman" w:cs="Times New Roman"/>
              </w:rPr>
              <w:t xml:space="preserve"> развитие личности</w:t>
            </w:r>
            <w:r w:rsidR="00DF5349">
              <w:rPr>
                <w:rFonts w:ascii="Times New Roman" w:hAnsi="Times New Roman" w:cs="Times New Roman"/>
              </w:rPr>
              <w:t xml:space="preserve"> </w:t>
            </w:r>
            <w:r w:rsidR="00255885"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01AC5" w:rsidRPr="000A2DF2" w:rsidRDefault="00001AC5" w:rsidP="002558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МБОУ ДЮСШ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учителей физической культуры  и ОБЖ, тренеров – преподавателей ДЮСШ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0A2DF2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01AC5" w:rsidRPr="000A2DF2" w:rsidTr="009872EF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Семинар-совещание «Комплектование фонда школьных библиотек» (на базе отдела образования)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5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0A2DF2" w:rsidRDefault="00001AC5" w:rsidP="00001AC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1AC5" w:rsidRPr="000A2DF2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1AC5" w:rsidRPr="000A2DF2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0A2DF2" w:rsidTr="00001AC5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D32E7F" w:rsidRDefault="00001AC5" w:rsidP="00001AC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7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подростков с </w:t>
            </w:r>
            <w:proofErr w:type="spellStart"/>
            <w:r w:rsidRPr="00D32E7F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32E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D32E7F">
              <w:rPr>
                <w:rFonts w:ascii="Times New Roman" w:hAnsi="Times New Roman" w:cs="Times New Roman"/>
                <w:sz w:val="24"/>
                <w:szCs w:val="24"/>
              </w:rPr>
              <w:t>Проблемные дети»</w:t>
            </w:r>
            <w:r w:rsidRPr="00D32E7F">
              <w:rPr>
                <w:sz w:val="24"/>
                <w:szCs w:val="24"/>
              </w:rPr>
              <w:t xml:space="preserve"> 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75F9"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ответственных за работу по профилактике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5F9"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МОУ </w:t>
            </w:r>
            <w:r w:rsidR="000D75F9"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с. Вадинск</w:t>
            </w:r>
            <w:r w:rsidR="000D75F9"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Лёвина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3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01AC5" w:rsidRPr="00D32E7F" w:rsidRDefault="00001AC5" w:rsidP="00001AC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C5" w:rsidRPr="00D32E7F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Лисков С.А.</w:t>
            </w:r>
          </w:p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1AC5" w:rsidRPr="000A2DF2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C5" w:rsidRPr="000A2DF2" w:rsidTr="00001AC5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C5" w:rsidRPr="000A2DF2" w:rsidRDefault="00001AC5" w:rsidP="00001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001AC5" w:rsidRPr="000A2DF2" w:rsidRDefault="00001AC5" w:rsidP="00DE70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 w:rsidR="00DE7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54CC" w:rsidRPr="000A2DF2" w:rsidTr="00001AC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C" w:rsidRPr="00D32E7F" w:rsidRDefault="007654CC" w:rsidP="007654C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для заместителей директоров по УВР, ответственных за воспитательную работу: «</w:t>
            </w:r>
            <w:r w:rsidRPr="00D32E7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современного воспитательного процесса в особых условиях, связанных с пандемией</w:t>
            </w:r>
            <w:r w:rsidRPr="00D32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7654CC" w:rsidRPr="00D32E7F" w:rsidRDefault="007654CC" w:rsidP="007654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C" w:rsidRPr="00001AC5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4CC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654CC" w:rsidRPr="000A2DF2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C" w:rsidRPr="000A2DF2" w:rsidTr="00001A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C" w:rsidRPr="000A2DF2" w:rsidTr="00001AC5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C" w:rsidRPr="000A2DF2" w:rsidRDefault="007654CC" w:rsidP="007654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Традиционные и современные подходы в дополнительном образовании как средство развития 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креативных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способностей учащихся (на базе ДД и ЮТ с. Вадинск)</w:t>
            </w:r>
          </w:p>
          <w:p w:rsidR="007654CC" w:rsidRPr="000A2DF2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Segoe UI" w:hAnsi="Segoe UI" w:cs="Segoe UI"/>
                <w:shd w:val="clear" w:color="auto" w:fill="F9FAFA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54CC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654CC" w:rsidRPr="000A2DF2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654CC" w:rsidRPr="000A2DF2" w:rsidTr="00001AC5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CC" w:rsidRPr="000A2DF2" w:rsidRDefault="007654CC" w:rsidP="00765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C" w:rsidRPr="000A2DF2" w:rsidRDefault="007654CC" w:rsidP="007654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формирования «</w:t>
            </w: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» в филиале МБОУ ООШ с. Вадинск им. Лёвина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. Т-Лака (из опыта работы)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CC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654CC" w:rsidRPr="000A2DF2" w:rsidRDefault="007654CC" w:rsidP="007654C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001AC5" w:rsidRPr="000A2DF2" w:rsidRDefault="00001AC5" w:rsidP="00001AC5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01AC5" w:rsidRPr="00A457F6" w:rsidRDefault="00001AC5" w:rsidP="00001AC5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01AC5" w:rsidRPr="00A457F6" w:rsidSect="00A16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2E0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  <w:sz w:val="24"/>
        <w:szCs w:val="28"/>
      </w:rPr>
    </w:lvl>
  </w:abstractNum>
  <w:abstractNum w:abstractNumId="3">
    <w:nsid w:val="0510742E"/>
    <w:multiLevelType w:val="hybridMultilevel"/>
    <w:tmpl w:val="D48C9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5A3C"/>
    <w:multiLevelType w:val="hybridMultilevel"/>
    <w:tmpl w:val="D8E67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3D4F"/>
    <w:multiLevelType w:val="multilevel"/>
    <w:tmpl w:val="4A4E18B8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D0CB0"/>
    <w:multiLevelType w:val="hybridMultilevel"/>
    <w:tmpl w:val="AB46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70A3"/>
    <w:multiLevelType w:val="hybridMultilevel"/>
    <w:tmpl w:val="C75C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ACA"/>
    <w:multiLevelType w:val="hybridMultilevel"/>
    <w:tmpl w:val="8992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4508D"/>
    <w:multiLevelType w:val="hybridMultilevel"/>
    <w:tmpl w:val="09CC1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1CA0"/>
    <w:multiLevelType w:val="multilevel"/>
    <w:tmpl w:val="D64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1890"/>
    <w:multiLevelType w:val="hybridMultilevel"/>
    <w:tmpl w:val="255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67E00"/>
    <w:multiLevelType w:val="hybridMultilevel"/>
    <w:tmpl w:val="4A4E18B8"/>
    <w:lvl w:ilvl="0" w:tplc="9B1ADFD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16C62"/>
    <w:multiLevelType w:val="hybridMultilevel"/>
    <w:tmpl w:val="8182E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5D3E"/>
    <w:multiLevelType w:val="hybridMultilevel"/>
    <w:tmpl w:val="DD12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D635A"/>
    <w:multiLevelType w:val="hybridMultilevel"/>
    <w:tmpl w:val="698A28FA"/>
    <w:lvl w:ilvl="0" w:tplc="8444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76489B"/>
    <w:multiLevelType w:val="hybridMultilevel"/>
    <w:tmpl w:val="761C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635B1"/>
    <w:multiLevelType w:val="hybridMultilevel"/>
    <w:tmpl w:val="F830D21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B2F4E"/>
    <w:multiLevelType w:val="multilevel"/>
    <w:tmpl w:val="1C80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3043F"/>
    <w:multiLevelType w:val="hybridMultilevel"/>
    <w:tmpl w:val="F668A4FA"/>
    <w:lvl w:ilvl="0" w:tplc="972CE2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A3165"/>
    <w:multiLevelType w:val="hybridMultilevel"/>
    <w:tmpl w:val="431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002B9"/>
    <w:multiLevelType w:val="hybridMultilevel"/>
    <w:tmpl w:val="2A649C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1ADFDC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cs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64620AC"/>
    <w:multiLevelType w:val="hybridMultilevel"/>
    <w:tmpl w:val="3E06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D1677C"/>
    <w:multiLevelType w:val="hybridMultilevel"/>
    <w:tmpl w:val="90185B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36569"/>
    <w:multiLevelType w:val="hybridMultilevel"/>
    <w:tmpl w:val="8208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1941"/>
    <w:multiLevelType w:val="hybridMultilevel"/>
    <w:tmpl w:val="14AE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5B75"/>
    <w:multiLevelType w:val="hybridMultilevel"/>
    <w:tmpl w:val="C408E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EDE5F67"/>
    <w:multiLevelType w:val="hybridMultilevel"/>
    <w:tmpl w:val="A9AA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D4325"/>
    <w:multiLevelType w:val="multilevel"/>
    <w:tmpl w:val="3C420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512960"/>
    <w:multiLevelType w:val="hybridMultilevel"/>
    <w:tmpl w:val="2056FC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3907DFD"/>
    <w:multiLevelType w:val="hybridMultilevel"/>
    <w:tmpl w:val="3B102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10DF"/>
    <w:multiLevelType w:val="hybridMultilevel"/>
    <w:tmpl w:val="E59A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939D5"/>
    <w:multiLevelType w:val="hybridMultilevel"/>
    <w:tmpl w:val="AE3013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1B531A"/>
    <w:multiLevelType w:val="hybridMultilevel"/>
    <w:tmpl w:val="A9EA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C1124"/>
    <w:multiLevelType w:val="hybridMultilevel"/>
    <w:tmpl w:val="AED81F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05C91"/>
    <w:multiLevelType w:val="hybridMultilevel"/>
    <w:tmpl w:val="255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226AE"/>
    <w:multiLevelType w:val="hybridMultilevel"/>
    <w:tmpl w:val="299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B5A97"/>
    <w:multiLevelType w:val="hybridMultilevel"/>
    <w:tmpl w:val="1EE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41E77"/>
    <w:multiLevelType w:val="hybridMultilevel"/>
    <w:tmpl w:val="C7408A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F37DC"/>
    <w:multiLevelType w:val="hybridMultilevel"/>
    <w:tmpl w:val="D47424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0"/>
  </w:num>
  <w:num w:numId="5">
    <w:abstractNumId w:val="26"/>
  </w:num>
  <w:num w:numId="6">
    <w:abstractNumId w:val="35"/>
  </w:num>
  <w:num w:numId="7">
    <w:abstractNumId w:val="32"/>
  </w:num>
  <w:num w:numId="8">
    <w:abstractNumId w:val="41"/>
  </w:num>
  <w:num w:numId="9">
    <w:abstractNumId w:val="9"/>
  </w:num>
  <w:num w:numId="10">
    <w:abstractNumId w:val="19"/>
  </w:num>
  <w:num w:numId="11">
    <w:abstractNumId w:val="25"/>
  </w:num>
  <w:num w:numId="12">
    <w:abstractNumId w:val="2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  <w:num w:numId="18">
    <w:abstractNumId w:val="18"/>
  </w:num>
  <w:num w:numId="19">
    <w:abstractNumId w:val="6"/>
  </w:num>
  <w:num w:numId="20">
    <w:abstractNumId w:val="22"/>
  </w:num>
  <w:num w:numId="21">
    <w:abstractNumId w:val="36"/>
  </w:num>
  <w:num w:numId="22">
    <w:abstractNumId w:val="17"/>
  </w:num>
  <w:num w:numId="23">
    <w:abstractNumId w:val="29"/>
  </w:num>
  <w:num w:numId="24">
    <w:abstractNumId w:val="8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8"/>
  </w:num>
  <w:num w:numId="29">
    <w:abstractNumId w:val="37"/>
  </w:num>
  <w:num w:numId="30">
    <w:abstractNumId w:val="28"/>
  </w:num>
  <w:num w:numId="31">
    <w:abstractNumId w:val="39"/>
  </w:num>
  <w:num w:numId="32">
    <w:abstractNumId w:val="13"/>
  </w:num>
  <w:num w:numId="33">
    <w:abstractNumId w:val="33"/>
  </w:num>
  <w:num w:numId="34">
    <w:abstractNumId w:val="31"/>
  </w:num>
  <w:num w:numId="35">
    <w:abstractNumId w:val="42"/>
  </w:num>
  <w:num w:numId="36">
    <w:abstractNumId w:val="27"/>
  </w:num>
  <w:num w:numId="37">
    <w:abstractNumId w:val="30"/>
  </w:num>
  <w:num w:numId="38">
    <w:abstractNumId w:val="23"/>
  </w:num>
  <w:num w:numId="39">
    <w:abstractNumId w:val="21"/>
  </w:num>
  <w:num w:numId="40">
    <w:abstractNumId w:val="7"/>
  </w:num>
  <w:num w:numId="41">
    <w:abstractNumId w:val="40"/>
  </w:num>
  <w:num w:numId="42">
    <w:abstractNumId w:val="10"/>
  </w:num>
  <w:num w:numId="43">
    <w:abstractNumId w:val="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C5"/>
    <w:rsid w:val="00001AC5"/>
    <w:rsid w:val="000420E7"/>
    <w:rsid w:val="0006683A"/>
    <w:rsid w:val="0007768F"/>
    <w:rsid w:val="000A0F89"/>
    <w:rsid w:val="000C1903"/>
    <w:rsid w:val="000D75F9"/>
    <w:rsid w:val="00102193"/>
    <w:rsid w:val="00132EC8"/>
    <w:rsid w:val="00143FF9"/>
    <w:rsid w:val="0015020B"/>
    <w:rsid w:val="001663DB"/>
    <w:rsid w:val="001926BF"/>
    <w:rsid w:val="001E0019"/>
    <w:rsid w:val="001E5AD9"/>
    <w:rsid w:val="00255885"/>
    <w:rsid w:val="00292393"/>
    <w:rsid w:val="002A3262"/>
    <w:rsid w:val="002D22C5"/>
    <w:rsid w:val="003836F9"/>
    <w:rsid w:val="00390453"/>
    <w:rsid w:val="003A2255"/>
    <w:rsid w:val="003A399A"/>
    <w:rsid w:val="003D345F"/>
    <w:rsid w:val="003E6D43"/>
    <w:rsid w:val="00486B4F"/>
    <w:rsid w:val="0053740A"/>
    <w:rsid w:val="00537433"/>
    <w:rsid w:val="00542B85"/>
    <w:rsid w:val="0058705B"/>
    <w:rsid w:val="00592D23"/>
    <w:rsid w:val="005E277F"/>
    <w:rsid w:val="006C6ED8"/>
    <w:rsid w:val="006D3192"/>
    <w:rsid w:val="006E2EA1"/>
    <w:rsid w:val="006F1A83"/>
    <w:rsid w:val="006F799E"/>
    <w:rsid w:val="007020A7"/>
    <w:rsid w:val="00754C51"/>
    <w:rsid w:val="007654CC"/>
    <w:rsid w:val="00770151"/>
    <w:rsid w:val="0077712D"/>
    <w:rsid w:val="00827D95"/>
    <w:rsid w:val="008341CF"/>
    <w:rsid w:val="008E446A"/>
    <w:rsid w:val="009337F3"/>
    <w:rsid w:val="009872EF"/>
    <w:rsid w:val="009B2C5C"/>
    <w:rsid w:val="009B531E"/>
    <w:rsid w:val="009F4D2F"/>
    <w:rsid w:val="00A16030"/>
    <w:rsid w:val="00A172F8"/>
    <w:rsid w:val="00AB29F6"/>
    <w:rsid w:val="00AC643A"/>
    <w:rsid w:val="00B25E0E"/>
    <w:rsid w:val="00B97040"/>
    <w:rsid w:val="00BF4B18"/>
    <w:rsid w:val="00CA6337"/>
    <w:rsid w:val="00CA7779"/>
    <w:rsid w:val="00CF6B9F"/>
    <w:rsid w:val="00CF745D"/>
    <w:rsid w:val="00D16F3D"/>
    <w:rsid w:val="00D32E7F"/>
    <w:rsid w:val="00D370A1"/>
    <w:rsid w:val="00D517FF"/>
    <w:rsid w:val="00D67BDB"/>
    <w:rsid w:val="00D8144E"/>
    <w:rsid w:val="00D81E35"/>
    <w:rsid w:val="00D944B0"/>
    <w:rsid w:val="00DA7933"/>
    <w:rsid w:val="00DC4924"/>
    <w:rsid w:val="00DE5FBA"/>
    <w:rsid w:val="00DE70E7"/>
    <w:rsid w:val="00DF5349"/>
    <w:rsid w:val="00E179C1"/>
    <w:rsid w:val="00E65EBA"/>
    <w:rsid w:val="00E70C08"/>
    <w:rsid w:val="00E80F79"/>
    <w:rsid w:val="00EB1466"/>
    <w:rsid w:val="00EB6C9A"/>
    <w:rsid w:val="00F1038C"/>
    <w:rsid w:val="00F14CAB"/>
    <w:rsid w:val="00F43D5F"/>
    <w:rsid w:val="00F62C4E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AC5"/>
    <w:pPr>
      <w:spacing w:line="720" w:lineRule="auto"/>
      <w:jc w:val="center"/>
    </w:pPr>
  </w:style>
  <w:style w:type="paragraph" w:styleId="1">
    <w:name w:val="heading 1"/>
    <w:basedOn w:val="a0"/>
    <w:next w:val="a0"/>
    <w:link w:val="10"/>
    <w:qFormat/>
    <w:rsid w:val="00001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001AC5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01AC5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01A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01AC5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01A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001AC5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01A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01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01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01A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01A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01AC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01A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01A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001AC5"/>
    <w:pPr>
      <w:ind w:left="720"/>
      <w:contextualSpacing/>
    </w:pPr>
  </w:style>
  <w:style w:type="paragraph" w:styleId="a5">
    <w:name w:val="No Spacing"/>
    <w:uiPriority w:val="1"/>
    <w:qFormat/>
    <w:rsid w:val="00001AC5"/>
    <w:pPr>
      <w:spacing w:after="0" w:line="240" w:lineRule="auto"/>
      <w:jc w:val="center"/>
    </w:pPr>
  </w:style>
  <w:style w:type="character" w:styleId="a6">
    <w:name w:val="Strong"/>
    <w:uiPriority w:val="22"/>
    <w:qFormat/>
    <w:rsid w:val="00001AC5"/>
    <w:rPr>
      <w:b/>
      <w:bCs/>
    </w:rPr>
  </w:style>
  <w:style w:type="paragraph" w:styleId="a7">
    <w:name w:val="Normal (Web)"/>
    <w:basedOn w:val="a0"/>
    <w:uiPriority w:val="99"/>
    <w:rsid w:val="00001AC5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001AC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0"/>
    <w:link w:val="a9"/>
    <w:qFormat/>
    <w:rsid w:val="00001AC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001A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001A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001AC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2">
    <w:name w:val="Body Text 2"/>
    <w:basedOn w:val="a0"/>
    <w:link w:val="23"/>
    <w:rsid w:val="00001AC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01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001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001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rsid w:val="00001AC5"/>
    <w:rPr>
      <w:rFonts w:cs="Times New Roman"/>
    </w:rPr>
  </w:style>
  <w:style w:type="paragraph" w:styleId="ad">
    <w:name w:val="Body Text"/>
    <w:basedOn w:val="a0"/>
    <w:link w:val="ae"/>
    <w:rsid w:val="00001AC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001AC5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ody Text Indent"/>
    <w:basedOn w:val="a0"/>
    <w:link w:val="af0"/>
    <w:rsid w:val="00001AC5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01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0"/>
    <w:link w:val="af2"/>
    <w:qFormat/>
    <w:rsid w:val="00001AC5"/>
    <w:pPr>
      <w:overflowPunct w:val="0"/>
      <w:autoSpaceDE w:val="0"/>
      <w:autoSpaceDN w:val="0"/>
      <w:adjustRightInd w:val="0"/>
      <w:spacing w:after="0" w:line="240" w:lineRule="auto"/>
      <w:ind w:left="186" w:hanging="186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001AC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0"/>
    <w:autoRedefine/>
    <w:rsid w:val="00001AC5"/>
    <w:pPr>
      <w:numPr>
        <w:numId w:val="3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001AC5"/>
    <w:pPr>
      <w:numPr>
        <w:numId w:val="4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0"/>
    <w:rsid w:val="00001AC5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00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01A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rsid w:val="00001AC5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001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1"/>
    <w:link w:val="af6"/>
    <w:semiHidden/>
    <w:rsid w:val="00001AC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0"/>
    <w:link w:val="af5"/>
    <w:semiHidden/>
    <w:rsid w:val="00001AC5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6"/>
    <w:uiPriority w:val="99"/>
    <w:semiHidden/>
    <w:rsid w:val="00001AC5"/>
    <w:rPr>
      <w:rFonts w:ascii="Tahoma" w:hAnsi="Tahoma" w:cs="Tahoma"/>
      <w:sz w:val="16"/>
      <w:szCs w:val="16"/>
    </w:rPr>
  </w:style>
  <w:style w:type="character" w:styleId="af7">
    <w:name w:val="Emphasis"/>
    <w:qFormat/>
    <w:rsid w:val="00001AC5"/>
    <w:rPr>
      <w:i/>
      <w:iCs/>
    </w:rPr>
  </w:style>
  <w:style w:type="character" w:styleId="af8">
    <w:name w:val="Hyperlink"/>
    <w:rsid w:val="00001AC5"/>
    <w:rPr>
      <w:color w:val="0000FF"/>
      <w:u w:val="single"/>
    </w:rPr>
  </w:style>
  <w:style w:type="character" w:customStyle="1" w:styleId="c2c1">
    <w:name w:val="c2 c1"/>
    <w:basedOn w:val="a1"/>
    <w:rsid w:val="00001AC5"/>
  </w:style>
  <w:style w:type="character" w:customStyle="1" w:styleId="c1">
    <w:name w:val="c1"/>
    <w:basedOn w:val="a1"/>
    <w:rsid w:val="00001AC5"/>
  </w:style>
  <w:style w:type="paragraph" w:customStyle="1" w:styleId="Default">
    <w:name w:val="Default"/>
    <w:rsid w:val="00001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001AC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9">
    <w:name w:val="Table Grid"/>
    <w:basedOn w:val="a2"/>
    <w:uiPriority w:val="59"/>
    <w:rsid w:val="0000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(3)"/>
    <w:basedOn w:val="a0"/>
    <w:rsid w:val="00001AC5"/>
    <w:pPr>
      <w:shd w:val="clear" w:color="auto" w:fill="FFFFFF"/>
      <w:spacing w:before="120" w:after="0" w:line="317" w:lineRule="exact"/>
      <w:ind w:hanging="340"/>
      <w:jc w:val="lef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a">
    <w:name w:val="Содержимое таблицы"/>
    <w:basedOn w:val="a0"/>
    <w:rsid w:val="00001AC5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11_klass/" TargetMode="External"/><Relationship Id="rId12" Type="http://schemas.openxmlformats.org/officeDocument/2006/relationships/hyperlink" Target="http://pandia.ru/text/category/klassnie_rukovod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trolmznie_rabo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9990-88EE-4A22-9E7B-678D18BE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5</cp:revision>
  <cp:lastPrinted>2021-01-14T08:35:00Z</cp:lastPrinted>
  <dcterms:created xsi:type="dcterms:W3CDTF">2021-01-14T08:45:00Z</dcterms:created>
  <dcterms:modified xsi:type="dcterms:W3CDTF">2021-01-14T09:13:00Z</dcterms:modified>
</cp:coreProperties>
</file>