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C4" w:rsidRDefault="003C7DC4" w:rsidP="00C47D3C">
      <w:pPr>
        <w:pStyle w:val="a7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6650" cy="8789596"/>
            <wp:effectExtent l="19050" t="0" r="0" b="0"/>
            <wp:docPr id="1" name="Рисунок 1" descr="C:\Users\ТВ\Documents\Scan\Приказ Scan_20210811_10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В\Documents\Scan\Приказ Scan_20210811_1047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78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C4" w:rsidRDefault="003C7DC4" w:rsidP="00C47D3C">
      <w:pPr>
        <w:pStyle w:val="a7"/>
        <w:jc w:val="right"/>
        <w:rPr>
          <w:b/>
          <w:bCs/>
          <w:sz w:val="28"/>
          <w:szCs w:val="28"/>
        </w:rPr>
      </w:pPr>
    </w:p>
    <w:p w:rsidR="003C7DC4" w:rsidRDefault="003C7DC4" w:rsidP="00C47D3C">
      <w:pPr>
        <w:pStyle w:val="a7"/>
        <w:jc w:val="right"/>
        <w:rPr>
          <w:b/>
          <w:bCs/>
          <w:sz w:val="28"/>
          <w:szCs w:val="28"/>
        </w:rPr>
      </w:pPr>
    </w:p>
    <w:p w:rsidR="003C7DC4" w:rsidRDefault="003C7DC4" w:rsidP="00C47D3C">
      <w:pPr>
        <w:pStyle w:val="a7"/>
        <w:jc w:val="right"/>
        <w:rPr>
          <w:b/>
          <w:bCs/>
          <w:sz w:val="28"/>
          <w:szCs w:val="28"/>
        </w:rPr>
      </w:pPr>
    </w:p>
    <w:p w:rsidR="003C7DC4" w:rsidRDefault="003C7DC4" w:rsidP="00C47D3C">
      <w:pPr>
        <w:pStyle w:val="a7"/>
        <w:jc w:val="right"/>
        <w:rPr>
          <w:b/>
          <w:bCs/>
          <w:sz w:val="28"/>
          <w:szCs w:val="28"/>
        </w:rPr>
      </w:pPr>
    </w:p>
    <w:p w:rsidR="00F356C1" w:rsidRPr="00C47D3C" w:rsidRDefault="00305E06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F356C1">
        <w:rPr>
          <w:b/>
          <w:bCs/>
          <w:sz w:val="28"/>
          <w:szCs w:val="28"/>
        </w:rPr>
        <w:tab/>
      </w:r>
      <w:r w:rsidR="00F356C1" w:rsidRPr="00C47D3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356C1" w:rsidRPr="00C47D3C" w:rsidRDefault="00C47D3C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 приказом</w:t>
      </w:r>
    </w:p>
    <w:p w:rsidR="00F356C1" w:rsidRPr="00C47D3C" w:rsidRDefault="00C47D3C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F356C1" w:rsidRPr="00C47D3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356C1" w:rsidRPr="00C47D3C" w:rsidRDefault="00F356C1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47D3C">
        <w:rPr>
          <w:rFonts w:ascii="Times New Roman" w:hAnsi="Times New Roman" w:cs="Times New Roman"/>
          <w:sz w:val="28"/>
          <w:szCs w:val="28"/>
        </w:rPr>
        <w:t xml:space="preserve"> </w:t>
      </w:r>
      <w:r w:rsidR="00C47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47D3C">
        <w:rPr>
          <w:rFonts w:ascii="Times New Roman" w:hAnsi="Times New Roman" w:cs="Times New Roman"/>
          <w:sz w:val="28"/>
          <w:szCs w:val="28"/>
        </w:rPr>
        <w:t xml:space="preserve">Вадинского  района </w:t>
      </w:r>
    </w:p>
    <w:p w:rsidR="00F356C1" w:rsidRPr="00C47D3C" w:rsidRDefault="00F356C1" w:rsidP="00C47D3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C47D3C">
        <w:rPr>
          <w:rFonts w:ascii="Times New Roman" w:hAnsi="Times New Roman" w:cs="Times New Roman"/>
          <w:sz w:val="28"/>
          <w:szCs w:val="28"/>
        </w:rPr>
        <w:t xml:space="preserve">от </w:t>
      </w:r>
      <w:r w:rsidR="00EC7F06" w:rsidRPr="00C47D3C">
        <w:rPr>
          <w:rFonts w:ascii="Times New Roman" w:hAnsi="Times New Roman" w:cs="Times New Roman"/>
          <w:sz w:val="28"/>
          <w:szCs w:val="28"/>
        </w:rPr>
        <w:t>10.01.2017</w:t>
      </w:r>
      <w:r w:rsidRPr="00C47D3C">
        <w:rPr>
          <w:rFonts w:ascii="Times New Roman" w:hAnsi="Times New Roman" w:cs="Times New Roman"/>
          <w:sz w:val="28"/>
          <w:szCs w:val="28"/>
        </w:rPr>
        <w:t xml:space="preserve"> </w:t>
      </w:r>
      <w:r w:rsidR="00C47D3C">
        <w:rPr>
          <w:rFonts w:ascii="Times New Roman" w:hAnsi="Times New Roman" w:cs="Times New Roman"/>
          <w:sz w:val="28"/>
          <w:szCs w:val="28"/>
        </w:rPr>
        <w:t xml:space="preserve">№ </w:t>
      </w:r>
      <w:r w:rsidR="00EC7F06" w:rsidRPr="00C47D3C">
        <w:rPr>
          <w:rFonts w:ascii="Times New Roman" w:hAnsi="Times New Roman" w:cs="Times New Roman"/>
          <w:sz w:val="28"/>
          <w:szCs w:val="28"/>
        </w:rPr>
        <w:t>2</w:t>
      </w:r>
    </w:p>
    <w:p w:rsidR="00F356C1" w:rsidRPr="00C47D3C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3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56C1" w:rsidRPr="00C47D3C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D3C">
        <w:rPr>
          <w:rFonts w:ascii="Times New Roman" w:hAnsi="Times New Roman" w:cs="Times New Roman"/>
          <w:b/>
          <w:bCs/>
          <w:sz w:val="28"/>
          <w:szCs w:val="28"/>
        </w:rPr>
        <w:t xml:space="preserve"> об оценке эффективности деятельности руководителей муниципальных </w:t>
      </w:r>
    </w:p>
    <w:p w:rsidR="00F356C1" w:rsidRDefault="00C47D3C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организаций </w:t>
      </w:r>
      <w:r w:rsidR="00F356C1" w:rsidRPr="00C47D3C">
        <w:rPr>
          <w:rFonts w:ascii="Times New Roman" w:hAnsi="Times New Roman" w:cs="Times New Roman"/>
          <w:b/>
          <w:bCs/>
          <w:sz w:val="28"/>
          <w:szCs w:val="28"/>
        </w:rPr>
        <w:t>Вадинского района Пензенской области</w:t>
      </w:r>
    </w:p>
    <w:p w:rsidR="00FC1740" w:rsidRPr="00C47D3C" w:rsidRDefault="00FC1740" w:rsidP="00F356C1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6C1" w:rsidRPr="00FC1740" w:rsidRDefault="00F356C1" w:rsidP="00F356C1">
      <w:pPr>
        <w:pStyle w:val="normal"/>
        <w:numPr>
          <w:ilvl w:val="0"/>
          <w:numId w:val="1"/>
        </w:numPr>
        <w:spacing w:line="240" w:lineRule="auto"/>
        <w:ind w:left="360" w:hanging="359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1.1 Настоящее Положение об оценке эффективности деятельности руководителей муниципальных образовательных организаций (далее - Положение) определяет порядок и критерии оценки эффективности профессиональной деятельности руководителей муниципальных образовательных организаций ( далее- МОО).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1.2 Настоящее Положение разработано в целях повышения качества работы руководителей муниципальных образовательных организаций, развития творческой активности и инициативы при выполнении поставленных задач, успешного и добросовестного исполнения должностных обязанностей эффективного развития управленческой деятельности.</w:t>
      </w:r>
    </w:p>
    <w:p w:rsidR="00F356C1" w:rsidRPr="00FC1740" w:rsidRDefault="00F356C1" w:rsidP="00F356C1">
      <w:pPr>
        <w:pStyle w:val="normal"/>
        <w:spacing w:line="240" w:lineRule="auto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Задачи оценки эффективности профессиональной деятельности руководителей: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Получение объективных данных о текущем состоянии, а в дальнейшем-динамике успешности, конкурентоспособности деятельности руководителей муниципальных образовательных организаций на основе внешней экспертной оценки деятельности;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Выявление потенциала и проблемных направлений для работы по повышению эффективности деятельности руководителей МОО согласно полученным данным;</w:t>
      </w:r>
    </w:p>
    <w:p w:rsidR="00F356C1" w:rsidRPr="00FC1740" w:rsidRDefault="00F356C1" w:rsidP="00F356C1">
      <w:pPr>
        <w:pStyle w:val="normal"/>
        <w:numPr>
          <w:ilvl w:val="0"/>
          <w:numId w:val="2"/>
        </w:numPr>
        <w:spacing w:line="240" w:lineRule="auto"/>
        <w:ind w:left="360" w:hanging="359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Проведение системной самооценки руководителем МОО собственных результатов профессиональной деятельности.</w:t>
      </w:r>
    </w:p>
    <w:p w:rsidR="00F356C1" w:rsidRPr="00FC1740" w:rsidRDefault="00F356C1" w:rsidP="00F356C1">
      <w:pPr>
        <w:pStyle w:val="normal"/>
        <w:numPr>
          <w:ilvl w:val="0"/>
          <w:numId w:val="1"/>
        </w:numPr>
        <w:spacing w:line="240" w:lineRule="auto"/>
        <w:ind w:left="360" w:hanging="359"/>
        <w:jc w:val="center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Основания и порядок проведения оценки</w:t>
      </w:r>
    </w:p>
    <w:p w:rsidR="00F356C1" w:rsidRPr="00FC1740" w:rsidRDefault="00F356C1" w:rsidP="00F356C1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2.1. Основанием для оценки результативности профессиональной деятельности руководителей муниципальных образовательных  организаций служат ключевые показатели эффективнос</w:t>
      </w:r>
      <w:r w:rsidR="00FC1740">
        <w:rPr>
          <w:rFonts w:ascii="Times New Roman" w:hAnsi="Times New Roman" w:cs="Times New Roman"/>
          <w:sz w:val="28"/>
          <w:szCs w:val="28"/>
        </w:rPr>
        <w:t xml:space="preserve">ти управления, предоставляемые </w:t>
      </w:r>
      <w:r w:rsidRPr="00FC1740">
        <w:rPr>
          <w:rFonts w:ascii="Times New Roman" w:hAnsi="Times New Roman" w:cs="Times New Roman"/>
          <w:sz w:val="28"/>
          <w:szCs w:val="28"/>
        </w:rPr>
        <w:t>ежемесячно до 25 числа.</w:t>
      </w:r>
    </w:p>
    <w:p w:rsidR="00F356C1" w:rsidRPr="00FC1740" w:rsidRDefault="00FC1740" w:rsidP="00FC1740">
      <w:pPr>
        <w:pStyle w:val="normal"/>
        <w:spacing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Данные о деятельности МОО позволяют оценить </w:t>
      </w:r>
      <w:r w:rsidR="00F356C1" w:rsidRPr="00FC1740">
        <w:rPr>
          <w:rFonts w:ascii="Times New Roman" w:hAnsi="Times New Roman" w:cs="Times New Roman"/>
          <w:sz w:val="28"/>
          <w:szCs w:val="28"/>
        </w:rPr>
        <w:t>уровень эффективности управления ОО</w:t>
      </w:r>
      <w:r w:rsidR="004D5D61"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по 10 основным направлениям:</w:t>
      </w:r>
    </w:p>
    <w:p w:rsidR="00EC7F06" w:rsidRPr="00FC1740" w:rsidRDefault="00FC1740" w:rsidP="00EC7F06">
      <w:pPr>
        <w:pStyle w:val="normal"/>
        <w:spacing w:line="240" w:lineRule="auto"/>
        <w:ind w:left="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реализации образовательной программы</w:t>
      </w:r>
      <w:r w:rsidR="00EC7F06" w:rsidRPr="00FC1740">
        <w:rPr>
          <w:rFonts w:ascii="Times New Roman" w:hAnsi="Times New Roman" w:cs="Times New Roman"/>
          <w:sz w:val="28"/>
          <w:szCs w:val="28"/>
        </w:rPr>
        <w:t>;</w:t>
      </w:r>
    </w:p>
    <w:p w:rsidR="00F356C1" w:rsidRPr="00FC1740" w:rsidRDefault="00FC1740" w:rsidP="00EC7F06">
      <w:pPr>
        <w:pStyle w:val="normal"/>
        <w:spacing w:line="240" w:lineRule="auto"/>
        <w:ind w:left="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инновационной (научной,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методической,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sz w:val="28"/>
          <w:szCs w:val="28"/>
        </w:rPr>
        <w:t>организационной) деятельности МОО;</w:t>
      </w:r>
    </w:p>
    <w:p w:rsidR="00F356C1" w:rsidRPr="00FC1740" w:rsidRDefault="00FC1740" w:rsidP="00FC1740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56C1" w:rsidRPr="00FC1740">
        <w:rPr>
          <w:rFonts w:ascii="Times New Roman" w:hAnsi="Times New Roman" w:cs="Times New Roman"/>
          <w:sz w:val="28"/>
          <w:szCs w:val="28"/>
        </w:rPr>
        <w:t xml:space="preserve">Соответствие деятельности  требованиям законодательства в сфере образования (отсутствие предписаний надзорных органов, объективных жалоб); </w:t>
      </w:r>
    </w:p>
    <w:p w:rsidR="00F356C1" w:rsidRPr="00FC1740" w:rsidRDefault="00EC7F06" w:rsidP="00FC1740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4) </w:t>
      </w:r>
      <w:r w:rsidR="00F356C1" w:rsidRPr="00FC1740">
        <w:rPr>
          <w:rFonts w:ascii="Times New Roman" w:hAnsi="Times New Roman" w:cs="Times New Roman"/>
          <w:sz w:val="28"/>
          <w:szCs w:val="28"/>
        </w:rPr>
        <w:t>Функционирование системы государственно-общественного управления; информационная открытость (сайт ОО, размещение протоколов комиссий по распределению стимулирующего фонда на сайте; участие в процедуре независимой оценки качества образования);</w:t>
      </w:r>
    </w:p>
    <w:p w:rsidR="00F356C1" w:rsidRPr="00FC1740" w:rsidRDefault="00F356C1" w:rsidP="00FC1740">
      <w:pPr>
        <w:pStyle w:val="normal"/>
        <w:spacing w:line="240" w:lineRule="auto"/>
        <w:ind w:left="72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lastRenderedPageBreak/>
        <w:t>Удовлетворенность населения качеством предоставляемых услуг дополнительного образования;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Реализация мероприятий по профилактике правонарушений у несовершеннолетних;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Уровень исполнительской дисциплины</w:t>
      </w:r>
      <w:r w:rsidRPr="00FC1740">
        <w:rPr>
          <w:sz w:val="28"/>
          <w:szCs w:val="28"/>
        </w:rPr>
        <w:t>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Реализация программ по сохранению и укреплению здоровья детей;</w:t>
      </w:r>
    </w:p>
    <w:p w:rsidR="00F356C1" w:rsidRPr="00FC1740" w:rsidRDefault="00F356C1" w:rsidP="00EC7F06">
      <w:pPr>
        <w:pStyle w:val="normal"/>
        <w:numPr>
          <w:ilvl w:val="0"/>
          <w:numId w:val="6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Развитие материально-технической базы общеобразовательного учреждения;</w:t>
      </w:r>
    </w:p>
    <w:p w:rsidR="00F356C1" w:rsidRPr="00FC1740" w:rsidRDefault="00EC7F06" w:rsidP="00EC7F06">
      <w:pPr>
        <w:pStyle w:val="normal"/>
        <w:spacing w:line="240" w:lineRule="auto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    10)</w:t>
      </w:r>
      <w:r w:rsidR="00F356C1" w:rsidRPr="00FC1740">
        <w:rPr>
          <w:rFonts w:ascii="Times New Roman" w:hAnsi="Times New Roman" w:cs="Times New Roman"/>
          <w:sz w:val="28"/>
          <w:szCs w:val="28"/>
        </w:rPr>
        <w:t>Эффективность финансово экономической деятельности.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2.3. По каждому направлению формируются и утверждаются показатели, позволяющие оценить деятельность руководителя МОО.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2.4.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руководителю.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2.5. Система показателей качества и результативности труда руководителей  со значениями индикаторов утверждается настоящим Положением.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2.6. Для проведения объективной внешней оценки результативности профессиональной деятельности руководителей МОО, отделом по образованию администрации создаётся комиссия, в состав которой входят представители отдела по образованию, представитель районной организации профсоюзов работников образования</w:t>
      </w:r>
      <w:r w:rsidR="005C4E15" w:rsidRPr="00FC1740">
        <w:rPr>
          <w:rFonts w:ascii="Times New Roman" w:hAnsi="Times New Roman" w:cs="Times New Roman"/>
          <w:sz w:val="28"/>
          <w:szCs w:val="28"/>
        </w:rPr>
        <w:t>, представитель общественности.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2.7. Председателем комиссии назначается начальник отдела образования.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2.8. Комиссия согласовывает решение о назначении и размере стимулирующих выплат открытым голосованием при условии присутствия не менее половины членов состава. Принятое решение оформляется протоколом. На основании данного протокола издается приказ о назначении стимулирующих выплат.</w:t>
      </w:r>
    </w:p>
    <w:p w:rsidR="00F356C1" w:rsidRPr="00FC1740" w:rsidRDefault="00F356C1" w:rsidP="00F356C1">
      <w:pPr>
        <w:pStyle w:val="normal"/>
        <w:spacing w:line="240" w:lineRule="auto"/>
        <w:ind w:left="360" w:hanging="359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2.9. Из списка претендентов на установку стимулирующих выплат за эффективность деятельности руководителя исключается следующие категории руководителей МОО:</w:t>
      </w:r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проработавшие менее полугода в должности руководителя, кроме назначенных на должность руководителя из числа заместителей директора данной МОО;</w:t>
      </w:r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имеющи</w:t>
      </w:r>
      <w:r w:rsidR="005C4E15" w:rsidRPr="00FC1740">
        <w:rPr>
          <w:rFonts w:ascii="Times New Roman" w:hAnsi="Times New Roman" w:cs="Times New Roman"/>
          <w:sz w:val="28"/>
          <w:szCs w:val="28"/>
        </w:rPr>
        <w:t>е дисциплинарные взыскания</w:t>
      </w:r>
      <w:r w:rsidR="00F356C1" w:rsidRPr="00FC1740">
        <w:rPr>
          <w:rFonts w:ascii="Times New Roman" w:hAnsi="Times New Roman" w:cs="Times New Roman"/>
          <w:sz w:val="28"/>
          <w:szCs w:val="28"/>
        </w:rPr>
        <w:t>;</w:t>
      </w:r>
    </w:p>
    <w:p w:rsidR="00F356C1" w:rsidRPr="00FC1740" w:rsidRDefault="00EC7F06" w:rsidP="00EC7F06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-</w:t>
      </w:r>
      <w:r w:rsidR="00F356C1" w:rsidRPr="00FC1740">
        <w:rPr>
          <w:rFonts w:ascii="Times New Roman" w:hAnsi="Times New Roman" w:cs="Times New Roman"/>
          <w:sz w:val="28"/>
          <w:szCs w:val="28"/>
        </w:rPr>
        <w:t>под руководством которых, организация показала неудовлетворительные результаты в ходе процедур лицензирования, государственной аккредитации (ранее – процедуры аттестации), контроля качества образования.</w:t>
      </w:r>
    </w:p>
    <w:p w:rsidR="00F356C1" w:rsidRPr="00FC1740" w:rsidRDefault="00F356C1" w:rsidP="00EC7F06">
      <w:pPr>
        <w:pStyle w:val="normal"/>
        <w:numPr>
          <w:ilvl w:val="0"/>
          <w:numId w:val="1"/>
        </w:numPr>
        <w:spacing w:line="240" w:lineRule="auto"/>
        <w:ind w:left="360" w:hanging="359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апелляции на результаты оценки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3.1. В случае несогласия руководителя с оценкой результативности его профессиональной деятельности, данной комиссией, он вправе подать апелляцию.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3.2. Апелляция подается в письменном виде на имя председателя комиссии с указанием конкретных критериев и баллов, по которым возникло разногласие, и документальных данных, подтверждающих неправомерность вынесенной оценки.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3.3. Апелляция не может содержать претензий к составу комиссии и процедуре оценки.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lastRenderedPageBreak/>
        <w:t>3.4. На основании поданной апелляции председатель комиссии в срок не позднее двух рабочих дней со дня подачи апелляции, созывает для ее рассмотрения заседание комиссии.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3.5. В присутствии руководителя, подавшего апелляцию, члены комиссии еще раз проводят проверку правильности оценки, основываясь на представленных документальных данных и при необходимости изменяя ее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3.6. 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 xml:space="preserve">3.7. На основании суммарной оценки целевых показателей эффективности и результативности деятельности руководителю МОО, приказом начальника отдела образования </w:t>
      </w:r>
      <w:r w:rsidRPr="00FC1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ежемесячно</w:t>
      </w: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40">
        <w:rPr>
          <w:rFonts w:ascii="Times New Roman" w:hAnsi="Times New Roman" w:cs="Times New Roman"/>
          <w:sz w:val="28"/>
          <w:szCs w:val="28"/>
        </w:rPr>
        <w:t>устанавливаются стимулирующие выплаты за интенсивность и высокие результаты работы, а также за качество выполняемых работ в размере:</w:t>
      </w:r>
    </w:p>
    <w:p w:rsidR="00F356C1" w:rsidRPr="00FC1740" w:rsidRDefault="00C251E7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5C4E15" w:rsidRPr="00FC1740">
        <w:rPr>
          <w:rFonts w:ascii="Times New Roman" w:hAnsi="Times New Roman" w:cs="Times New Roman"/>
          <w:b/>
          <w:bCs/>
          <w:sz w:val="28"/>
          <w:szCs w:val="28"/>
        </w:rPr>
        <w:t xml:space="preserve">  обще</w:t>
      </w:r>
      <w:r w:rsidRPr="00FC1740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Вадинского района</w:t>
      </w:r>
      <w:r w:rsidRPr="00FC1740">
        <w:rPr>
          <w:rFonts w:ascii="Times New Roman" w:hAnsi="Times New Roman" w:cs="Times New Roman"/>
          <w:sz w:val="28"/>
          <w:szCs w:val="28"/>
        </w:rPr>
        <w:t xml:space="preserve"> </w:t>
      </w:r>
      <w:r w:rsidR="00F356C1" w:rsidRPr="00FC1740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50 до 60 баллов - 10%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61 до 70 баллов – 20%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71 до 80 баллов – 30%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81 до 90 баллов – 40%  должностного оклада;</w:t>
      </w:r>
    </w:p>
    <w:p w:rsidR="00F356C1" w:rsidRPr="00FC1740" w:rsidRDefault="00F356C1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1740">
        <w:rPr>
          <w:rFonts w:ascii="Times New Roman" w:hAnsi="Times New Roman" w:cs="Times New Roman"/>
          <w:sz w:val="28"/>
          <w:szCs w:val="28"/>
        </w:rPr>
        <w:t>от 91 до 100 баллов – 50% должностного оклада.</w:t>
      </w:r>
    </w:p>
    <w:p w:rsidR="00CC3986" w:rsidRDefault="00CC3986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C3986" w:rsidRDefault="00CC3986" w:rsidP="00F356C1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CC3986" w:rsidRPr="003C7DC4" w:rsidRDefault="00F356C1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20241D" w:rsidRPr="003C7DC4" w:rsidRDefault="0020241D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CC3986" w:rsidRDefault="00CC3986" w:rsidP="00F356C1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</w:p>
    <w:p w:rsidR="00CC3986" w:rsidRDefault="00CC3986" w:rsidP="00703981">
      <w:pPr>
        <w:pStyle w:val="normal"/>
        <w:tabs>
          <w:tab w:val="left" w:pos="708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C3986" w:rsidRDefault="00CC3986" w:rsidP="00703981">
      <w:pPr>
        <w:pStyle w:val="normal"/>
        <w:tabs>
          <w:tab w:val="left" w:pos="5775"/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 приказом</w:t>
      </w:r>
    </w:p>
    <w:p w:rsidR="00CC3986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отдела образования</w:t>
      </w:r>
    </w:p>
    <w:p w:rsidR="00CC3986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Вадинского  района</w:t>
      </w:r>
    </w:p>
    <w:p w:rsidR="00703981" w:rsidRDefault="00CC3986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10.01.2017 №</w:t>
      </w:r>
      <w:r w:rsidR="00703981">
        <w:rPr>
          <w:rFonts w:ascii="Times New Roman" w:hAnsi="Times New Roman" w:cs="Times New Roman"/>
          <w:sz w:val="24"/>
          <w:szCs w:val="24"/>
        </w:rPr>
        <w:t>2</w:t>
      </w:r>
    </w:p>
    <w:p w:rsidR="00F356C1" w:rsidRPr="00703981" w:rsidRDefault="00F356C1" w:rsidP="00703981">
      <w:pPr>
        <w:pStyle w:val="normal"/>
        <w:tabs>
          <w:tab w:val="left" w:pos="616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4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56C1" w:rsidRPr="0020241D" w:rsidRDefault="00BB337E" w:rsidP="00F356C1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Целевые п</w:t>
      </w:r>
      <w:r w:rsidR="00F356C1" w:rsidRPr="0020241D">
        <w:rPr>
          <w:rFonts w:ascii="Times New Roman" w:hAnsi="Times New Roman" w:cs="Times New Roman"/>
          <w:sz w:val="28"/>
          <w:szCs w:val="28"/>
        </w:rPr>
        <w:t xml:space="preserve">оказатели оценки эффективности деятельности руководителей </w:t>
      </w:r>
    </w:p>
    <w:p w:rsidR="0020241D" w:rsidRPr="003C7DC4" w:rsidRDefault="005C4E15" w:rsidP="00F356C1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>обще</w:t>
      </w:r>
      <w:r w:rsidR="00F356C1" w:rsidRPr="0020241D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Вадинского района</w:t>
      </w:r>
      <w:r w:rsidR="00F356C1" w:rsidRPr="0020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6C1" w:rsidRPr="0020241D" w:rsidRDefault="00F356C1" w:rsidP="00F356C1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(оценочный лист)</w:t>
      </w:r>
    </w:p>
    <w:p w:rsidR="00CC3986" w:rsidRPr="0020241D" w:rsidRDefault="00F356C1" w:rsidP="0020241D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986" w:rsidRPr="00202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для руководителя МОУ СОШ  (ООШ)  с.  Вадинск    ф.и.о.</w:t>
      </w:r>
    </w:p>
    <w:p w:rsidR="00CC3986" w:rsidRPr="0020241D" w:rsidRDefault="0020241D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C7DC4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3C7DC4">
        <w:rPr>
          <w:rFonts w:ascii="Times New Roman" w:hAnsi="Times New Roman" w:cs="Times New Roman"/>
          <w:b/>
          <w:sz w:val="28"/>
          <w:szCs w:val="28"/>
        </w:rPr>
        <w:t xml:space="preserve"> ____</w:t>
      </w:r>
      <w:r w:rsidR="00CC3986" w:rsidRPr="0020241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Целевые показатели оценки эффективности деятельности руководителей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41D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Вадинского района (оценочный лист)</w:t>
      </w:r>
    </w:p>
    <w:p w:rsidR="00CC3986" w:rsidRPr="0020241D" w:rsidRDefault="00CC3986" w:rsidP="0020241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3240"/>
        <w:gridCol w:w="3420"/>
        <w:gridCol w:w="1543"/>
        <w:gridCol w:w="1260"/>
      </w:tblGrid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№ п\п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Целевые показатели  и критерии деятельности за прошедший и отчетный периоды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Способ оценки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Количество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баллов самооценки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По решению комиссии</w:t>
            </w: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Эффективность реализации образовательной программы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предпрофильной подготовки в 9-х классах. </w:t>
            </w:r>
          </w:p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Профориентационная работа.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1025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выпускников ступени основного общего образования, получивших аттестаты особого образца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выпускников ступени основного общего образования, получивших справку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 w:rsidP="0020241D">
            <w:pPr>
              <w:pStyle w:val="normal"/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выпускников ступени среднего (полного) общего образования, награжденных медалями «За особые успехи в учении»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успеваемости выпускников ступени среднего общего образования по результатам ЕГЭ по русскому языку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Средний балл выше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областного                 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1278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успеваемости выпускников ступени среднего  общего образования по результатам ЕГЭ по математике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выше областного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выпускников ступени среднего общего образования, получивших по результатам ЕГЭ по предметам 80 и более баллов.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Наличие–1 балл  за каждого;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выпускников, имеющих результаты ГИА на «хорошо и отлично»  более 50%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– 3 балла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ступени среднего  общего образования, получивших справку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обучающихся, подготовленных школой и ставших победителями или призерами предметных олимпиад, научно-практических конференций, творческих конкурсов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муниципальном уровне – 1 балл;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региональном уровне – 4 балла;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 всероссийском или международном уровнях – 5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1.11</w:t>
            </w:r>
          </w:p>
          <w:p w:rsidR="00CC3986" w:rsidRPr="00CC3986" w:rsidRDefault="00CC3986" w:rsidP="0020241D">
            <w:pPr>
              <w:jc w:val="center"/>
              <w:rPr>
                <w:lang w:eastAsia="en-US"/>
              </w:rPr>
            </w:pPr>
          </w:p>
          <w:p w:rsidR="00CC3986" w:rsidRPr="00CC3986" w:rsidRDefault="00CC3986" w:rsidP="0020241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3986">
              <w:rPr>
                <w:rFonts w:ascii="Times New Roman" w:hAnsi="Times New Roman" w:cs="Times New Roman"/>
                <w:lang w:eastAsia="en-US"/>
              </w:rPr>
              <w:t>Для</w:t>
            </w:r>
          </w:p>
          <w:p w:rsidR="00CC3986" w:rsidRPr="00CC3986" w:rsidRDefault="00CC3986" w:rsidP="0020241D">
            <w:pPr>
              <w:jc w:val="center"/>
              <w:rPr>
                <w:lang w:eastAsia="en-US"/>
              </w:rPr>
            </w:pPr>
            <w:r w:rsidRPr="00CC3986">
              <w:rPr>
                <w:rFonts w:ascii="Times New Roman" w:hAnsi="Times New Roman" w:cs="Times New Roman"/>
                <w:lang w:eastAsia="en-US"/>
              </w:rPr>
              <w:t>СОШ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выпускников 11 кл.   продолживших обучение в образовательных учреждениях высшего образования на территории Пензенской обл.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lang w:eastAsia="en-US"/>
              </w:rPr>
              <w:t>Выше 82,3 %      +  2  балла</w:t>
            </w:r>
          </w:p>
          <w:p w:rsidR="00CC3986" w:rsidRPr="0020241D" w:rsidRDefault="00CC3986">
            <w:pPr>
              <w:rPr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lang w:eastAsia="en-US"/>
              </w:rPr>
              <w:t>Менее  82,3 %      -  2  балла</w:t>
            </w:r>
          </w:p>
          <w:p w:rsidR="00CC3986" w:rsidRPr="00AF5052" w:rsidRDefault="00AF505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Pr="00AF5052">
              <w:rPr>
                <w:rFonts w:ascii="Times New Roman" w:hAnsi="Times New Roman" w:cs="Times New Roman"/>
                <w:lang w:eastAsia="en-US"/>
              </w:rPr>
              <w:t>(сентябрь,  октябрь)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trHeight w:val="466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Привлечение и закрепление молодых специалистов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20241D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Доля педагогов со стажем работы до 5 лет  10% и более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квалификации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не менее чем у 80% педработников квалификационных категорий –1балл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Аттестовавшихся педработников  на высшую квалификационную категорию не менее 50% – 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Профессиональное развитие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Участие педагогов в конкурсах профессионального мастерства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федеральном уровне – 3 балла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региональном уровне – 2 балла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На муниципальном уровне   -1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  <w:p w:rsidR="00AF5052" w:rsidRPr="00AF5052" w:rsidRDefault="00AF5052" w:rsidP="00AF5052">
            <w:pPr>
              <w:rPr>
                <w:lang w:eastAsia="en-US"/>
              </w:rPr>
            </w:pPr>
          </w:p>
          <w:p w:rsidR="00AF5052" w:rsidRPr="00AF5052" w:rsidRDefault="00AF5052" w:rsidP="00AF5052">
            <w:pPr>
              <w:rPr>
                <w:lang w:eastAsia="en-US"/>
              </w:rPr>
            </w:pPr>
          </w:p>
          <w:p w:rsidR="00CC3986" w:rsidRPr="00AF5052" w:rsidRDefault="00CC3986" w:rsidP="00AF5052">
            <w:pPr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AF5052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AF5052" w:rsidRDefault="00AF5052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 w:rsidP="0020241D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подготовки к ГИА: число педагогов прошедших специальную курсовую подготовку по ГИА и ЕГЭ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52" w:rsidRP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 за каждого подготовленного педагога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AF5052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AF5052" w:rsidRDefault="00AF5052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Pr="0020241D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«пробных экзаменов» по предметам обучения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F5052" w:rsidRPr="00AF5052" w:rsidRDefault="00AF505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5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 за каждый предмет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52" w:rsidRDefault="00AF505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инновационной (научной, методической, организационной) деятельности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на базе МОУ семинаров, совещаний, конференций и т.п.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– 1 балл; на региональном уровне – 2 балла;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участие руководителя МОУ в профессиональных конкурсах, грантах, проектах, научно-практических конференциях, научной деятельности и их результативность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– 1 балл; на региональном  уровне – 2 балла;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и продуктивность реализации образовательной программы и программы развития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программы развития-1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Эффективность реализации программы развития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участия в реализации муниципальных и региональных проектов в сфере  образования.: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«Обучение для жизн, 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чтение,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Танцующая школа, Шахматная школа, Малая Родина, Шесть шагов навстречу, Живи село, движение нового поколения, Мы вместе, История села, Люди, достижения»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Муниципальный уровень – 1 балл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Региональный уровень -   2 балла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Соответствие деятельности МОУ требованиям законодательства в сфере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предписаний надзорных органов (по дате регистр вх.документа)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Эффективность реализации государственно-</w:t>
            </w: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общественного характера управления МОО, информационная открытость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20241D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  <w:hideMark/>
          </w:tcPr>
          <w:p w:rsidR="00CC3986" w:rsidRDefault="00CC3986" w:rsidP="0020241D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Публичная отчетность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(наличие публичного доклада о  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деятельности за год)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Самообследование    МОО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4.3</w:t>
            </w:r>
            <w:r w:rsidR="00CC3986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a3"/>
              <w:spacing w:before="225" w:beforeAutospacing="0" w:after="225" w:afterAutospacing="0" w:line="300" w:lineRule="atLeast"/>
              <w:ind w:firstLine="57"/>
              <w:rPr>
                <w:lang w:eastAsia="en-US"/>
              </w:rPr>
            </w:pPr>
            <w:r w:rsidRPr="0020241D">
              <w:rPr>
                <w:lang w:eastAsia="en-US"/>
              </w:rPr>
              <w:t>Общественная составляющая управления, функционирование</w:t>
            </w:r>
          </w:p>
          <w:p w:rsidR="00CC3986" w:rsidRPr="0020241D" w:rsidRDefault="00CC3986">
            <w:pPr>
              <w:pStyle w:val="1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школы;</w:t>
            </w:r>
          </w:p>
          <w:p w:rsidR="00CC3986" w:rsidRPr="0020241D" w:rsidRDefault="00CC3986">
            <w:pPr>
              <w:pStyle w:val="1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родительского комитета;</w:t>
            </w:r>
          </w:p>
          <w:p w:rsidR="00CC3986" w:rsidRPr="0020241D" w:rsidRDefault="00CC3986">
            <w:pPr>
              <w:pStyle w:val="1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ассоциации выпускников;</w:t>
            </w:r>
          </w:p>
          <w:p w:rsidR="00CC3986" w:rsidRPr="0020241D" w:rsidRDefault="00CC3986">
            <w:pPr>
              <w:pStyle w:val="1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бабушек, дедушек;</w:t>
            </w:r>
          </w:p>
          <w:p w:rsidR="00CC3986" w:rsidRPr="0020241D" w:rsidRDefault="00CC3986">
            <w:pPr>
              <w:pStyle w:val="1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Совета отцов</w:t>
            </w:r>
          </w:p>
          <w:p w:rsidR="00CC3986" w:rsidRPr="0020241D" w:rsidRDefault="00CC3986">
            <w:pPr>
              <w:pStyle w:val="1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других общественных органов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Наличие органа общественного управления МОО, в котором представлены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все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участники образовательного процесса – 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Наличие и активная деятельность органов самоуправления детей-1 балл;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и активная деятельность  общественных комитетов–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 w:rsidP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регулярно обновляемого сайта  МОО</w:t>
            </w: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3986" w:rsidRPr="0020241D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Соответствие информации, размещаемой на сайте, требованиям законодательства – 1 балл 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позитивных материалов в СМИ о деятельности учреждения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муниципальном уровне  - 1 балл;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уровне области              – 2 балла;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федеральном уровне   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  <w:r w:rsidR="00B948A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 широким кругом социальных партнеров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социального партнерства – 0 баллов;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Разработана программа взаимодействия или составлен план совместных действий, наличие положительных результатов взаимодействия с социальными партнерами:</w:t>
            </w:r>
          </w:p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одним 1 балл,    двумя – 2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CC3986" w:rsidRDefault="00CC3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обоснованных жалоб на качество образования – (-1) балл за каждую; </w:t>
            </w:r>
          </w:p>
          <w:p w:rsidR="00CC3986" w:rsidRDefault="00CC39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контрольно-надзорных органов на качество образования – (-3) балла;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негативных проявлений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положительной динамики снижения негативных проявлений среди обучающихся, разработанной и реализуемой системой мер, применяемых в учреждении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несовершеннолетних;</w:t>
            </w: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Положительная динамика негативных проявлений среди обучающихся и неэффективность мер по предупреждению безнадзорности и правонарушений несовершеннолетних;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 баллов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семьями (наличие программ работы с семьями, находящимися в СОП)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Pr="0020241D" w:rsidRDefault="00CC3986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с учащимися, состоящими на учете ВШУ, КДН и ЗП, шефов-наставников, наличие индивидуальных планов работы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0-3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703981" w:rsidRDefault="00B948A2" w:rsidP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Доля подростков ( их </w:t>
            </w:r>
            <w:r w:rsidRPr="0070398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законных представителей) давших письменное согласие на проведение мед. освидетельствования на раннее выявление употребления психоактивных веществ без назначения врача к общему числу подростков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lang w:eastAsia="en-US"/>
              </w:rPr>
              <w:t>Выше  50 %      +  2  балла</w:t>
            </w:r>
          </w:p>
          <w:p w:rsidR="00B948A2" w:rsidRPr="00703981" w:rsidRDefault="00B948A2" w:rsidP="00543739">
            <w:pPr>
              <w:rPr>
                <w:lang w:eastAsia="en-US"/>
              </w:rPr>
            </w:pPr>
          </w:p>
          <w:p w:rsidR="00B948A2" w:rsidRPr="00703981" w:rsidRDefault="00B948A2" w:rsidP="00543739">
            <w:pPr>
              <w:rPr>
                <w:lang w:eastAsia="en-US"/>
              </w:rPr>
            </w:pPr>
          </w:p>
          <w:p w:rsidR="00B948A2" w:rsidRPr="00703981" w:rsidRDefault="00B948A2" w:rsidP="00543739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03981">
              <w:rPr>
                <w:rFonts w:ascii="Times New Roman" w:hAnsi="Times New Roman" w:cs="Times New Roman"/>
                <w:color w:val="auto"/>
                <w:lang w:eastAsia="en-US"/>
              </w:rPr>
              <w:t>Менее   50  %      -  2  балла</w:t>
            </w:r>
          </w:p>
          <w:p w:rsidR="00B948A2" w:rsidRPr="00703981" w:rsidRDefault="00B948A2" w:rsidP="00543739">
            <w:pPr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Уровень исполнительской дисциплины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Высокий – 4 балла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Хороший – 2 балла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или низкий – 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дисциплинарных взысканий у руководителя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 w:rsidP="002024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дисциплинарных взысканий                –   -20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Эффективность обеспечения условий, направленных на здоровьесбережение и безопасность участников процесса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участников образовательного процесса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 w:rsidP="0020241D">
            <w:pPr>
              <w:pStyle w:val="normal"/>
              <w:spacing w:line="240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предписаний– (-1 балл);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Отсутствие травматизма среди обучающихся и работников во время образовательного процесса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20241D">
        <w:trPr>
          <w:trHeight w:val="322"/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здоровье  сберегающих   мероприятий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 w:rsidP="0020241D">
            <w:pPr>
              <w:pStyle w:val="a3"/>
              <w:spacing w:before="225" w:beforeAutospacing="0" w:after="225" w:afterAutospacing="0" w:line="300" w:lineRule="atLeast"/>
              <w:rPr>
                <w:lang w:eastAsia="en-US"/>
              </w:rPr>
            </w:pPr>
            <w:r w:rsidRPr="0020241D">
              <w:rPr>
                <w:lang w:eastAsia="en-US"/>
              </w:rPr>
              <w:t>Наличие программы развития здоровье сберегающих технологий, пропаганды здорового образа жизни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A04DBF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Планирование мероприятий по </w:t>
            </w:r>
            <w:r w:rsidR="00B948A2"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круглогодичного оздоровления, отдыха и </w:t>
            </w:r>
            <w:r w:rsidR="00B948A2"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труда обучающихся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Организация лагерей с дневным пребыванием – 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Организация трудоустройства несовершеннолетних –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 w:rsidP="00A04DBF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организации каникулярного отдыха (% охвата от общей численности учащихся)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60% – 1балл;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60-80% - 2 балла;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80% и выше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замечаний со стороны ГО и ЧС, органов ГПН – 1 балл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Наличие замечаний со стороны ГО и ЧС, органов ГПН – (-1 балл)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 двухразового питания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 -                      2  балла</w:t>
            </w:r>
          </w:p>
          <w:p w:rsidR="00B948A2" w:rsidRPr="00A04DBF" w:rsidRDefault="00B948A2" w:rsidP="00A04DB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D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норм питания (наличие замечаний СЭС )        –  -1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материально-технической базы  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материально-технической базы за отчетный период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after="200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комфортных санитарно-бытовых условий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Оборудование, поставленное за счёт средств бюджета, не используется спустя 1 мес.с момента поставки в МОУ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(-3)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Эстетические условия, оформление школы, кабинетов, наличие ограждения и состояние пришкольной территории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Наличие и эффективное </w:t>
            </w:r>
          </w:p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использование  катка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и эффективное</w:t>
            </w:r>
          </w:p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использование   теплиц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Обеспечение собственной с \ х продукцией  столовой  МОО  на 100  %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Наличие                   5    баллов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-5  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Реализация выращенной   с \ х  продукции, за каждые   500 руб.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 Наличие                   2    балла</w:t>
            </w:r>
          </w:p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Отсутствие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финансово-экономической </w:t>
            </w:r>
            <w:r w:rsidRPr="002024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 имущественной деятельности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10.1.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ind w:firstLine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Положительная динамика расходования объемов потребления всех видов                                                                                           энергии –   1 балл. Отрицательная динамика     - 1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2  балла</w:t>
            </w:r>
          </w:p>
          <w:p w:rsidR="00B948A2" w:rsidRDefault="00B948A2">
            <w:pPr>
              <w:pStyle w:val="normal"/>
              <w:spacing w:line="240" w:lineRule="auto"/>
              <w:ind w:left="72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948A2" w:rsidRDefault="00B948A2">
            <w:pPr>
              <w:ind w:firstLine="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нарушений            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сумма баллов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Подпись руководителя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  <w:tr w:rsidR="00B948A2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20241D" w:rsidRDefault="00B948A2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4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надбавки к должностному окладу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8A2" w:rsidRDefault="00B948A2">
            <w:pPr>
              <w:pStyle w:val="normal"/>
              <w:spacing w:line="240" w:lineRule="auto"/>
              <w:ind w:firstLine="57"/>
              <w:rPr>
                <w:rFonts w:cs="Times New Roman"/>
                <w:lang w:eastAsia="en-US"/>
              </w:rPr>
            </w:pPr>
          </w:p>
        </w:tc>
      </w:tr>
    </w:tbl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  общеобразовательных организаций 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Вадинского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-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50 до 60 баллов - 10%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61 до 70 баллов – 20%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71 до 80 баллов – 30%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81 до 90 баллов – 40%  должностного оклада;</w:t>
      </w:r>
    </w:p>
    <w:p w:rsidR="00CC3986" w:rsidRDefault="00CC3986" w:rsidP="00CC3986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91 до 100 баллов – 50% должностного оклада.</w:t>
      </w:r>
    </w:p>
    <w:p w:rsidR="00CC3986" w:rsidRDefault="00CC3986" w:rsidP="00CC3986">
      <w:pPr>
        <w:tabs>
          <w:tab w:val="left" w:pos="2130"/>
        </w:tabs>
        <w:rPr>
          <w:rFonts w:ascii="Times New Roman" w:hAnsi="Times New Roman" w:cs="Times New Roman"/>
        </w:rPr>
      </w:pPr>
    </w:p>
    <w:p w:rsidR="00CC3986" w:rsidRDefault="00CC3986" w:rsidP="00CC3986">
      <w:pPr>
        <w:tabs>
          <w:tab w:val="left" w:pos="2130"/>
        </w:tabs>
      </w:pPr>
      <w:r>
        <w:rPr>
          <w:rFonts w:ascii="Times New Roman" w:hAnsi="Times New Roman" w:cs="Times New Roman"/>
          <w:sz w:val="24"/>
          <w:szCs w:val="24"/>
        </w:rPr>
        <w:t>Прим.  п.1.11</w:t>
      </w: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7"/>
        <w:gridCol w:w="4453"/>
        <w:gridCol w:w="4700"/>
      </w:tblGrid>
      <w:tr w:rsidR="00CC3986" w:rsidTr="00CC3986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CC3986" w:rsidRDefault="00CC3986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Доля выпускников 11 кл.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auto"/>
                  <w:lang w:eastAsia="en-US"/>
                </w:rPr>
                <w:t>2014 г</w:t>
              </w:r>
            </w:smartTag>
            <w:r>
              <w:rPr>
                <w:rFonts w:ascii="Times New Roman" w:hAnsi="Times New Roman" w:cs="Times New Roman"/>
                <w:color w:val="auto"/>
                <w:lang w:eastAsia="en-US"/>
              </w:rPr>
              <w:t>.  продолживших обучение в образовательных учреждениях высшего образования на территории Пензенской обл.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Выше 82,3 %      +  2  балла</w:t>
            </w:r>
          </w:p>
          <w:p w:rsidR="00CC3986" w:rsidRDefault="00CC3986">
            <w:pPr>
              <w:rPr>
                <w:lang w:eastAsia="en-US"/>
              </w:rPr>
            </w:pPr>
          </w:p>
          <w:p w:rsidR="00CC3986" w:rsidRDefault="00CC3986">
            <w:pPr>
              <w:rPr>
                <w:lang w:eastAsia="en-US"/>
              </w:rPr>
            </w:pPr>
          </w:p>
          <w:p w:rsidR="00CC3986" w:rsidRDefault="00CC3986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Менее  82,3 %      -  2  балла</w:t>
            </w:r>
          </w:p>
          <w:p w:rsidR="00CC3986" w:rsidRDefault="00CC3986">
            <w:pPr>
              <w:rPr>
                <w:lang w:eastAsia="en-US"/>
              </w:rPr>
            </w:pPr>
          </w:p>
        </w:tc>
      </w:tr>
    </w:tbl>
    <w:p w:rsidR="00CC3986" w:rsidRDefault="00CC3986" w:rsidP="00CC3986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введен по указанию Правительства Пензенской области от 30.03.2015 № 241-АР</w:t>
      </w:r>
    </w:p>
    <w:p w:rsidR="00CC3986" w:rsidRDefault="00CC3986" w:rsidP="00F356C1">
      <w:pPr>
        <w:pStyle w:val="normal"/>
        <w:spacing w:line="240" w:lineRule="auto"/>
        <w:jc w:val="both"/>
        <w:rPr>
          <w:rFonts w:cs="Times New Roman"/>
        </w:rPr>
      </w:pPr>
    </w:p>
    <w:tbl>
      <w:tblPr>
        <w:tblW w:w="102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7"/>
        <w:gridCol w:w="4453"/>
        <w:gridCol w:w="4700"/>
      </w:tblGrid>
      <w:tr w:rsidR="00421538" w:rsidRPr="001E0A56" w:rsidTr="00C6541E">
        <w:trPr>
          <w:jc w:val="right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</w:t>
            </w:r>
          </w:p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B948A2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421538" w:rsidRPr="001E0A56" w:rsidRDefault="00B948A2" w:rsidP="00421538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 6.6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421538" w:rsidRPr="001E0A56" w:rsidRDefault="00F75003" w:rsidP="00C6541E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Доля подростков ( их законных представителей) давших письменное согласие на проведение мед. освидетельствования на раннее выявление</w:t>
            </w:r>
          </w:p>
          <w:p w:rsidR="00F75003" w:rsidRPr="001E0A56" w:rsidRDefault="00F75003" w:rsidP="00C6541E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употребления психоактивных веществ без назначения врача к общему числу подростков школы.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21538" w:rsidRPr="001E0A56" w:rsidRDefault="00421538" w:rsidP="00C6541E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Выше  50 %      +  2  балла</w:t>
            </w:r>
          </w:p>
          <w:p w:rsidR="00421538" w:rsidRPr="001E0A56" w:rsidRDefault="00421538" w:rsidP="00C6541E">
            <w:pPr>
              <w:rPr>
                <w:lang w:eastAsia="en-US"/>
              </w:rPr>
            </w:pPr>
          </w:p>
          <w:p w:rsidR="00421538" w:rsidRPr="001E0A56" w:rsidRDefault="00421538" w:rsidP="00C6541E">
            <w:pPr>
              <w:rPr>
                <w:lang w:eastAsia="en-US"/>
              </w:rPr>
            </w:pPr>
          </w:p>
          <w:p w:rsidR="00421538" w:rsidRPr="001E0A56" w:rsidRDefault="00421538" w:rsidP="00C6541E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1E0A56">
              <w:rPr>
                <w:rFonts w:ascii="Times New Roman" w:hAnsi="Times New Roman" w:cs="Times New Roman"/>
                <w:color w:val="auto"/>
                <w:lang w:eastAsia="en-US"/>
              </w:rPr>
              <w:t>Менее   50  %      -  2  балла</w:t>
            </w:r>
          </w:p>
          <w:p w:rsidR="00421538" w:rsidRPr="001E0A56" w:rsidRDefault="00421538" w:rsidP="00C6541E">
            <w:pPr>
              <w:rPr>
                <w:lang w:eastAsia="en-US"/>
              </w:rPr>
            </w:pPr>
          </w:p>
        </w:tc>
      </w:tr>
    </w:tbl>
    <w:p w:rsidR="00E40D9F" w:rsidRPr="00421538" w:rsidRDefault="00E40D9F" w:rsidP="00FD1D7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6B2B54" w:rsidRDefault="006B2B54" w:rsidP="00FD1D7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31227" w:rsidRPr="00A31227" w:rsidRDefault="00A31227" w:rsidP="00F327E0">
      <w:pPr>
        <w:pStyle w:val="normal"/>
        <w:spacing w:line="240" w:lineRule="auto"/>
        <w:rPr>
          <w:rFonts w:ascii="Times New Roman" w:hAnsi="Times New Roman" w:cs="Times New Roman"/>
        </w:rPr>
      </w:pPr>
    </w:p>
    <w:p w:rsidR="00A31227" w:rsidRPr="00AB551F" w:rsidRDefault="00A31227" w:rsidP="00A31227">
      <w:pPr>
        <w:pStyle w:val="normal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 xml:space="preserve">Целевые показатели оценки эффективности деятельности руководителей </w:t>
      </w:r>
    </w:p>
    <w:p w:rsidR="00A31227" w:rsidRPr="00AB551F" w:rsidRDefault="00A31227" w:rsidP="00A31227">
      <w:pPr>
        <w:pStyle w:val="normal"/>
        <w:spacing w:line="240" w:lineRule="auto"/>
        <w:jc w:val="center"/>
        <w:rPr>
          <w:rFonts w:cs="Times New Roman"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 Вадинского района</w:t>
      </w:r>
      <w:r w:rsidRPr="00AB551F">
        <w:rPr>
          <w:rFonts w:ascii="Times New Roman" w:hAnsi="Times New Roman" w:cs="Times New Roman"/>
          <w:sz w:val="28"/>
          <w:szCs w:val="28"/>
        </w:rPr>
        <w:t xml:space="preserve"> (оценочный лист)</w:t>
      </w:r>
    </w:p>
    <w:p w:rsidR="00A31227" w:rsidRDefault="00A31227" w:rsidP="00A31227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5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31227" w:rsidRPr="00AB551F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>Форма оценочного листа</w:t>
      </w:r>
    </w:p>
    <w:p w:rsidR="00A31227" w:rsidRPr="00A31227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>для руководителя МДОУ  детсад «Солнышко»   с.  Вадинск    ф.и.о.</w:t>
      </w:r>
    </w:p>
    <w:p w:rsidR="00A31227" w:rsidRPr="00AB551F" w:rsidRDefault="00A31227" w:rsidP="00A3122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AB551F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____________   20____</w:t>
      </w:r>
      <w:r w:rsidRPr="00AB55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1227" w:rsidRDefault="00A31227" w:rsidP="00A31227">
      <w:pPr>
        <w:pStyle w:val="normal"/>
        <w:spacing w:line="240" w:lineRule="auto"/>
        <w:ind w:left="720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A31227" w:rsidRPr="00AB551F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51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оценки эффективности деятельности руководителей</w:t>
      </w:r>
    </w:p>
    <w:p w:rsidR="00A31227" w:rsidRPr="00AB551F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Pr="00AB551F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 организаций</w:t>
      </w:r>
    </w:p>
    <w:p w:rsidR="00A31227" w:rsidRPr="00A31227" w:rsidRDefault="00A31227" w:rsidP="00A31227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Вадинского района </w:t>
      </w:r>
      <w:r w:rsidRPr="00AB551F">
        <w:rPr>
          <w:rFonts w:ascii="Times New Roman" w:hAnsi="Times New Roman" w:cs="Times New Roman"/>
          <w:b/>
          <w:bCs/>
          <w:sz w:val="28"/>
          <w:szCs w:val="28"/>
        </w:rPr>
        <w:t>(оценочный лист)</w:t>
      </w:r>
    </w:p>
    <w:p w:rsidR="00A31227" w:rsidRPr="00A31227" w:rsidRDefault="00A31227" w:rsidP="00A31227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</w:p>
    <w:tbl>
      <w:tblPr>
        <w:tblW w:w="982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3600"/>
        <w:gridCol w:w="2957"/>
        <w:gridCol w:w="1363"/>
        <w:gridCol w:w="1260"/>
      </w:tblGrid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№ п\п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Целевые показатели и критерии деятельности  за прошедший и отчетный  периоды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Способ оценки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CD2A5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D2A5F">
              <w:rPr>
                <w:rFonts w:ascii="Times New Roman" w:hAnsi="Times New Roman" w:cs="Times New Roman"/>
                <w:bCs/>
              </w:rPr>
              <w:t>количество баллов</w:t>
            </w:r>
          </w:p>
          <w:p w:rsidR="00A31227" w:rsidRPr="00CD2A5F" w:rsidRDefault="00A31227" w:rsidP="00D52CEA">
            <w:pPr>
              <w:rPr>
                <w:rFonts w:ascii="Times New Roman" w:hAnsi="Times New Roman" w:cs="Times New Roman"/>
              </w:rPr>
            </w:pPr>
            <w:r w:rsidRPr="00CD2A5F">
              <w:rPr>
                <w:rFonts w:ascii="Times New Roman" w:hAnsi="Times New Roman" w:cs="Times New Roman"/>
              </w:rPr>
              <w:t>самооценки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CD2A5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  решению комиссии</w:t>
            </w: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Эффективность образовательно-воспитательного процесса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pStyle w:val="normal"/>
              <w:spacing w:after="20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Default="00A31227" w:rsidP="00D52CEA">
            <w:pPr>
              <w:pStyle w:val="normal"/>
              <w:spacing w:after="200"/>
              <w:rPr>
                <w:rFonts w:cs="Times New Roman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Положительная динамика или сохранение стабильно высокого показателя количества дней пребывания ребёнка в ДОУ: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70%-80% - 1 балл;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80% и выше -2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 участие  воспитанников в спортивных соревнованиях, кон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курсах, фестивалях и др.: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муниципальном уровне 1 балл;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уровне области (зональном уровне) – 3 балла;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не менее чем у 50 % педагогических работников  квалификационных категорий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педагогических работников, прошедших обучение на курсах повышения квалификации в объёме не менее 72 часов: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10% до 20% от общего числа – 1 балл; 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20 % и более – 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Результативность участия педагогических работников в конкурсах профессионального мастерства: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на муниципальном уровне –1 балл;  наличие победителей – 2 балла, участие на областном уровне – 3 балла, наличие победителей на областном уровне и выше – 5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использования современных технологий в образовательном процессе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и проведение на базе МОУ семинаров, совещаний, конференций и т.п.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муниципальном уровне – 1 балл; на региональном уровне – 2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Личное участие руководителя МОУ в профессиональных конкурсах, грантах, проектах, научно-практических конференциях, научной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деятельности и их результативность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На муниципальном уровне – 1 балл; на региональном  уровне – 2 балла; на федеральном уровне  3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A31227" w:rsidRPr="00AB551F" w:rsidRDefault="00A31227" w:rsidP="00D52CEA">
            <w:pPr>
              <w:jc w:val="center"/>
              <w:rPr>
                <w:rFonts w:ascii="Times New Roman" w:hAnsi="Times New Roman" w:cs="Times New Roman"/>
              </w:rPr>
            </w:pPr>
            <w:r w:rsidRPr="00AB551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Наличие и продуктивность реализации образовательной программы и программы развития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программы развития-1 балл Эффективность реализации программы развития - 1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trHeight w:val="1191"/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jc w:val="center"/>
              <w:rPr>
                <w:rFonts w:ascii="Times New Roman" w:hAnsi="Times New Roman" w:cs="Times New Roman"/>
              </w:rPr>
            </w:pPr>
            <w:r w:rsidRPr="00AB551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Результаты участия в реализации муниципальных и региональных проектов в сфере  образования.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Муниципальный уровень – 1 балл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Соответствие деятельности МОУ требованиям законодательства в сфере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3.2.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Эффективность реализации государственно-общественного характера управления МОО, информационная открытость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Публичная отчетность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(наличие публичного доклада о  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деятельности за год)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Привлечение внебюджетных средств, в зависимости от суммы, без учёта родительской платы -0-4 балла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4.3</w:t>
            </w: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егулярно обновляемого сайта  МДОУ</w:t>
            </w: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Соответствие информации, размещаемой на сайте, требованиям законодательства – 1 балл 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Наличие позитивных материалов в СМИ о деятельности учреждения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 муниципальном уровне  - 1 балл; на уровне области              – 2 балла;  на федеральном уровне    – 3 балла;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145DAA" w:rsidRDefault="00A31227" w:rsidP="00D52C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D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5.1.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Наличие предписаний контрольно-надзорных органов на качество образования – (-3) балла;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lang w:eastAsia="en-US"/>
              </w:rPr>
              <w:t>6.4.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Организация работы с семьями (наличие программ работы с семьями, находящимися в СОП)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0-3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управленческой деятельности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tabs>
                <w:tab w:val="left" w:pos="1409"/>
              </w:tabs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публичного отчёта на сайте учреждения о деятельности учреждения за год, включая информацию о расходовании внебюджетных средств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Самообследование   МОО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органа самоуправления образовательного учреждения, участниками которого являются педагоги, а также родители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Инвестиционная привлекательность (привлечение внебюджетных средств)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внебюджетных средств, в зависимости от суммы (без учёта родительской платы)     0-4    балла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7.5.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обоснованных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обращений родителей  по поводу конфликтных ситуаций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Наличие в образовательной  организации  программы, пропагандирующей здоровый образ жизни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Снижение или стабильно низкий уровень заболеваемости воспитанников: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tabs>
                <w:tab w:val="left" w:pos="1080"/>
              </w:tabs>
              <w:rPr>
                <w:rFonts w:cs="Times New Roman"/>
                <w:sz w:val="24"/>
                <w:szCs w:val="24"/>
              </w:rPr>
            </w:pPr>
            <w:r w:rsidRPr="00AB551F">
              <w:rPr>
                <w:rFonts w:cs="Times New Roman"/>
                <w:sz w:val="24"/>
                <w:szCs w:val="24"/>
              </w:rPr>
              <w:tab/>
            </w: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3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травматизма среди воспитанников и работников учреждения во время образовательно-воспитательного процесса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8.5.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замечаний и обоснованных жалоб к организации и качеству питания, в том числе к соблюдению норм   питания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9.1.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расходования объ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емов потребления всех видов </w:t>
            </w: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энергии   1 балл.</w:t>
            </w:r>
          </w:p>
          <w:p w:rsidR="00A31227" w:rsidRPr="00AB551F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мика</w:t>
            </w: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- 1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9.2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           2  балла</w:t>
            </w:r>
          </w:p>
          <w:p w:rsidR="00A31227" w:rsidRPr="00AB551F" w:rsidRDefault="00A31227" w:rsidP="00D52C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нарушений -2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ind w:firstLine="57"/>
              <w:jc w:val="center"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lastRenderedPageBreak/>
              <w:t>9.4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Оборудование, поставленное за счёт средств бюджета, не используется спустя месяц с момента поставки в учреждение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- 3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  <w:rPr>
                <w:b/>
              </w:rPr>
            </w:pPr>
            <w:r w:rsidRPr="00AB551F">
              <w:rPr>
                <w:b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ind w:firstLine="57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a3"/>
              <w:jc w:val="center"/>
            </w:pPr>
            <w:r w:rsidRPr="00AB551F">
              <w:t>10.1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– 4 балла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Хороший – 2 балла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Средний или низкий – 0 баллов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a3"/>
              <w:ind w:firstLine="57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a3"/>
              <w:ind w:firstLine="57"/>
              <w:jc w:val="center"/>
              <w:rPr>
                <w:lang w:eastAsia="en-US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10.2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 балл;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10.3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 руководителя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–   -20 баллов.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Развитие материально-технической базы общеобразовательного учреждения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Совершенствова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материально-те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хнической </w:t>
            </w: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базы за отчетный период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0-3   балла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комфортных санитарно-бытовых условий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551F">
              <w:rPr>
                <w:rFonts w:ascii="Times New Roman" w:hAnsi="Times New Roman" w:cs="Times New Roman"/>
                <w:color w:val="auto"/>
              </w:rPr>
              <w:t>11.3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Эстетическое оформление и благоустройство закреплённой территории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Общая сумма баллов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Подпись руководителя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A31227" w:rsidTr="00D52CEA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551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Размер надбавки к должностному окладу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227" w:rsidRPr="00AB551F" w:rsidRDefault="00A31227" w:rsidP="00D52CEA">
            <w:pPr>
              <w:pStyle w:val="normal"/>
              <w:spacing w:after="200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A31227" w:rsidRDefault="00A31227" w:rsidP="00A3122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Для   дошкольных образовательных организаций Вадинского района: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до 30 баллов - 10%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 до 40 баллов – 20%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40 до 50 баллов – 30%  должностного оклада;</w:t>
      </w:r>
    </w:p>
    <w:p w:rsidR="00A31227" w:rsidRDefault="00A31227" w:rsidP="00A31227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50 до 60 баллов – 40%  должностного оклада;</w:t>
      </w:r>
    </w:p>
    <w:p w:rsidR="00A31227" w:rsidRPr="001451CB" w:rsidRDefault="00A31227" w:rsidP="001451CB">
      <w:pPr>
        <w:pStyle w:val="normal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60 и более  баллов – 50% должностного оклада.</w:t>
      </w:r>
    </w:p>
    <w:p w:rsidR="00A31227" w:rsidRPr="00AB551F" w:rsidRDefault="00A31227" w:rsidP="00A31227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986" w:rsidRDefault="00CC3986" w:rsidP="00E40D9F">
      <w:pPr>
        <w:pStyle w:val="normal"/>
        <w:spacing w:line="240" w:lineRule="auto"/>
        <w:jc w:val="both"/>
        <w:rPr>
          <w:rFonts w:cs="Times New Roman"/>
        </w:rPr>
      </w:pPr>
    </w:p>
    <w:p w:rsidR="00F327E0" w:rsidRPr="0020241D" w:rsidRDefault="00F327E0" w:rsidP="00F327E0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 xml:space="preserve">Целевые показатели оценки эффективности деятельности руководителей </w:t>
      </w:r>
    </w:p>
    <w:p w:rsidR="00F327E0" w:rsidRPr="000F3D3E" w:rsidRDefault="00F327E0" w:rsidP="00F327E0">
      <w:pPr>
        <w:pStyle w:val="normal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 w:rsidRPr="0020241D">
        <w:rPr>
          <w:rFonts w:ascii="Times New Roman" w:hAnsi="Times New Roman" w:cs="Times New Roman"/>
          <w:b/>
          <w:bCs/>
          <w:sz w:val="28"/>
          <w:szCs w:val="28"/>
        </w:rPr>
        <w:t>организаций Вадинского района</w:t>
      </w:r>
      <w:r w:rsidRPr="0020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E0" w:rsidRPr="0020241D" w:rsidRDefault="00F327E0" w:rsidP="00F327E0">
      <w:pPr>
        <w:pStyle w:val="normal"/>
        <w:spacing w:line="240" w:lineRule="auto"/>
        <w:ind w:left="720"/>
        <w:jc w:val="center"/>
        <w:rPr>
          <w:rFonts w:cs="Times New Roman"/>
          <w:sz w:val="28"/>
          <w:szCs w:val="28"/>
        </w:rPr>
      </w:pPr>
      <w:r w:rsidRPr="0020241D">
        <w:rPr>
          <w:rFonts w:ascii="Times New Roman" w:hAnsi="Times New Roman" w:cs="Times New Roman"/>
          <w:sz w:val="28"/>
          <w:szCs w:val="28"/>
        </w:rPr>
        <w:t>(оценочный лист)</w:t>
      </w:r>
    </w:p>
    <w:p w:rsidR="00F327E0" w:rsidRPr="00EF3AB1" w:rsidRDefault="00F327E0" w:rsidP="00F327E0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02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024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t>Форма оценочного листа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t>для руководителя    с.  Вадинск</w:t>
      </w:r>
    </w:p>
    <w:p w:rsidR="00F327E0" w:rsidRPr="00EF3AB1" w:rsidRDefault="00F327E0" w:rsidP="00F327E0">
      <w:pPr>
        <w:pStyle w:val="a7"/>
        <w:jc w:val="center"/>
        <w:rPr>
          <w:rFonts w:ascii="Times New Roman" w:hAnsi="Times New Roman"/>
          <w:b/>
        </w:rPr>
      </w:pPr>
      <w:r w:rsidRPr="00EF3AB1">
        <w:rPr>
          <w:rFonts w:ascii="Times New Roman" w:hAnsi="Times New Roman"/>
          <w:b/>
        </w:rPr>
        <w:lastRenderedPageBreak/>
        <w:t>за  __________________   20 ______ г.</w:t>
      </w:r>
    </w:p>
    <w:p w:rsidR="00F327E0" w:rsidRPr="00EF3AB1" w:rsidRDefault="00F327E0" w:rsidP="00F327E0">
      <w:pPr>
        <w:pStyle w:val="normal"/>
        <w:tabs>
          <w:tab w:val="left" w:pos="1080"/>
          <w:tab w:val="center" w:pos="5037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7E0" w:rsidRPr="00EF3AB1" w:rsidRDefault="00F327E0" w:rsidP="00F327E0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AB1">
        <w:rPr>
          <w:rFonts w:ascii="Times New Roman" w:hAnsi="Times New Roman" w:cs="Times New Roman"/>
          <w:b/>
          <w:bCs/>
          <w:sz w:val="24"/>
          <w:szCs w:val="24"/>
        </w:rPr>
        <w:t>Целевые показатели оценки эффективности деятельности руководителей муниципальных  организаций дополнительного образования   Вадинского района</w:t>
      </w:r>
    </w:p>
    <w:p w:rsidR="00F327E0" w:rsidRPr="00EF3AB1" w:rsidRDefault="00F327E0" w:rsidP="00F327E0">
      <w:pPr>
        <w:pStyle w:val="normal"/>
        <w:spacing w:line="240" w:lineRule="auto"/>
        <w:rPr>
          <w:rFonts w:cs="Times New Roman"/>
          <w:sz w:val="24"/>
          <w:szCs w:val="24"/>
        </w:rPr>
      </w:pPr>
      <w:r w:rsidRPr="00EF3AB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(оценочный лист)</w:t>
      </w:r>
    </w:p>
    <w:tbl>
      <w:tblPr>
        <w:tblW w:w="975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6"/>
        <w:gridCol w:w="3908"/>
        <w:gridCol w:w="3389"/>
        <w:gridCol w:w="1543"/>
      </w:tblGrid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Целевые показатели  и критерии деятельности за прошедший и отчетный периоды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Способ оценки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образовательной программы  ДО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обеспечения повышения уровня подготовки обучающихся (выполнение контрольно-переводных нормативов, спортивных разрядов) за отчётный период: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массовые разряды (не менее 5 учащихся) – 1 балл;1 разряд: наличие – 1 балл, 3 и более – 2 балла; КМС: наличие – 3 балла, 2 и более – 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победителей, призёров(обучающихся, команд обучающихся) в конкурсах, фестивалях, соревнованиях и т.д.: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на муниципальном уровне- 1 балл;Наличие 2 и более - 2 балла;на зональном уровне   3 балла;Наличие на всероссийском уровне- 4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Охват учащихся старше 14 лет от общего числа занимающихся в объединения: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От15% до 25% - 1 балл;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 25% до 35% -  2 балла;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35% и выше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обучающихся в группах образовательной организации в течение учебного года: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 80% до 90% - 1 балл;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Свыше 90%     - 2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не менее чем у 50% пед- работников квалификационных категорий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обучение на курсах повышения квалификации в течение последних 3 лет в объеме не менее 72 часов:  от 10% до 20% - 1 балл; 20% до 30% - 2 балла; 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свыше 30% - 3 балла; в объёме 108 часов – 2 балла за каждого;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 -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 федеральном уровне – 5 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областном уровне – 4 балла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 -2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коллективе (стабильный коллектив, отсутствие обоснованных жалоб со стороны педагогов, родителей, обучающихся)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 со стороны педагогов, родителей, обучающихся – -1 балл за каждую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качества образования – 3 балла. Степень удовлетворенности по результатам мониторинга высокая -3 балла, средняя – 2 балл, низкая – 0 баллов.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   Наличие предписаний контрольно-надзорных органов на качество образования – (-3)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инновационной (научной, методической, организационной)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2.1.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базе МОО соревнований, семинаров, совещаний, и т.п.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1 балл; на зональном уровне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Личное участие руководителя в профессиональных конкурсах, грантах, проектах, научно-практических конференциях, и их результативность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– 1 балл; на областном уровне – 2 балла;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реализации образовательной программы  муниципального образовательного учреждения 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 программы (организация выставок достижений воспитанников, отчётных выступлений, концертов):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на муниципальном уровне – 1 балл; на зональном – 2, на областном уровне – 3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Инвестиционная привлекательность (привлечение внебюджетных  средств)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Привлечение внебюджетных средств, в зависимости от суммы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0-4балла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Соответствие деятельности МОУ </w:t>
            </w: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требованиям законодательства в сфере образования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предписаний надзорных органов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Отсутствие объективных жалоб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Эффективность управления МОО,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Информационная открытость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Публичная отчетность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публичного доклада о деятельности за год-1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Самообследование  МОО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4.3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Общественная составляющая управления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органа общественного управления, в котором представлены </w:t>
            </w:r>
            <w:r w:rsidRPr="00F327E0">
              <w:rPr>
                <w:rFonts w:ascii="Times New Roman" w:hAnsi="Times New Roman" w:cs="Times New Roman"/>
                <w:bCs/>
                <w:sz w:val="24"/>
                <w:szCs w:val="24"/>
              </w:rPr>
              <w:t>все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образовательного процесса – 3 балла; Наличие и активная деятельность органов самоуправления детей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регулярно обновляемого сайта муниципального образовательного учреждения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Соответствие информации, размещаемой на сайте, требованиям законодательства – 1 балл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Своевременное обновление информации, размещаемой на сайте (не менее 1 раза в неделю) – 1 балл;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позитивных материалов в СМИ о деятельности учреждения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муниципальном уровне  - 1 балл;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уровне области – 2 балла;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федеральном уровне – 3 балла;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Удовлетворенность населения качеством предоставляемых услуг дополнительного образования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участников образовательного процесса качеством образования в образовательной организации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качества образования – 3 балла. Степень удовл-ти по результатам мониторинга высокая -3 балла, средняя – 2 балл, низкая – 0 баллов.</w:t>
            </w:r>
          </w:p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обоснованных жалоб на качество образования – (-1) балл за каждую; Наличие предписаний контрольно-надзорных органов на </w:t>
            </w:r>
            <w:r w:rsidRPr="00F32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образования – (-3) балла;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    </w:t>
            </w:r>
          </w:p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6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обеспечения условий, направленных на здоровье сбережение и безопасность участников образовательного процесса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Безопасность участников образовательного процесса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предписаний ГПН, СЭС -2 балла;Отсутствие травматизма во время образовательного процесса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Планирование здоровье сберегающих мероприятий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здоровье сберегающих технологий, пропаганды здорового образа жизни – 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мероприятий, формирующих способность обучающихся и педагогов к действиям в экстремальных ситуациях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ГО и ЧС, органов ГПН – 2 балла, Наличие замечаний со стороны ГО и ЧС, органов ГПН – (-1)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исполнительской дисциплины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исполнительской дисциплины руководителя (своевременное представление  информации, качественное ведение документации)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– 4 балла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Хороший – 2 балла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Средний или низкий – 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информации учредителю для последующего размещения на сайте администрации района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</w:t>
            </w:r>
            <w:r w:rsidRPr="00F327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дисциплинарных взысканий у руководителя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</w:rPr>
              <w:t>Наличие дисциплинарных взысканий       -20 баллов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негативных проявлений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положительной динамики снижения негативных проявлений среди обучающихся, разработанной и реализуемой системой мер, применяемых в учреждении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Развитие материально-</w:t>
            </w: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технической базы   МОУ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материально-технической базы за отчетный период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after="200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комфортных санитарно-бытовых условий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Эстетические условия, оформление школы, кабинетов, наличие ограждения и состояние пришкольной территории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Эффективность финансово-экономической и имущественной деятельности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мероприятий по энергосбережению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расходования объемов потребления всех видов    энергии –   1 балл.</w:t>
            </w:r>
          </w:p>
          <w:p w:rsidR="00F327E0" w:rsidRPr="00F327E0" w:rsidRDefault="00F327E0" w:rsidP="00D52CEA">
            <w:pPr>
              <w:ind w:firstLine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Отрицательная динамика     - 1 балл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27E0" w:rsidRPr="00F327E0" w:rsidTr="00D52CEA">
        <w:trPr>
          <w:jc w:val="right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предоставление первичной документации для осуществления бухгалтерского учета. Контроль за своевременным и правильным  ведением отчетности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ind w:firstLine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7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  балла Наличие нарушений -2 балла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27E0" w:rsidRPr="00F327E0" w:rsidRDefault="00F327E0" w:rsidP="00D52CEA">
            <w:pPr>
              <w:pStyle w:val="normal"/>
              <w:spacing w:line="240" w:lineRule="auto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0AAB" w:rsidRDefault="00700AAB" w:rsidP="00693876">
      <w:pPr>
        <w:tabs>
          <w:tab w:val="left" w:pos="2130"/>
        </w:tabs>
        <w:rPr>
          <w:rFonts w:ascii="Times New Roman" w:hAnsi="Times New Roman" w:cs="Times New Roman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Заместитель председателя комиссии -                                                       Маслова Т.В.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t xml:space="preserve">главный  специалист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t>отдела  образования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</w:p>
    <w:p w:rsidR="00693876" w:rsidRDefault="00693876" w:rsidP="00693876">
      <w:pPr>
        <w:pStyle w:val="Style5"/>
        <w:widowControl/>
        <w:spacing w:line="240" w:lineRule="auto"/>
        <w:jc w:val="both"/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секретарь                                                                                                        Ревдов  А.В.   </w:t>
      </w:r>
    </w:p>
    <w:p w:rsidR="00693876" w:rsidRDefault="00693876" w:rsidP="00693876">
      <w:pPr>
        <w:pStyle w:val="Style5"/>
        <w:widowControl/>
        <w:spacing w:line="240" w:lineRule="auto"/>
        <w:jc w:val="both"/>
      </w:pPr>
      <w:r>
        <w:rPr>
          <w:rStyle w:val="FontStyle25"/>
          <w:lang w:eastAsia="en-US"/>
        </w:rPr>
        <w:t xml:space="preserve">юрисконсульт </w:t>
      </w:r>
      <w:r>
        <w:t>отдела  образования</w:t>
      </w: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  <w:lang w:eastAsia="en-US"/>
        </w:rPr>
        <w:t xml:space="preserve">                                </w:t>
      </w:r>
    </w:p>
    <w:p w:rsidR="00693876" w:rsidRDefault="00693876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ind w:left="720"/>
        <w:jc w:val="left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                         члены комиссии;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ab/>
        <w:t xml:space="preserve">                         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b/>
          <w:bCs/>
        </w:rPr>
      </w:pPr>
      <w:r>
        <w:rPr>
          <w:rStyle w:val="FontStyle25"/>
          <w:lang w:eastAsia="en-US"/>
        </w:rPr>
        <w:t xml:space="preserve">  </w:t>
      </w:r>
      <w:r w:rsidR="00703981">
        <w:rPr>
          <w:rStyle w:val="FontStyle25"/>
          <w:lang w:eastAsia="en-US"/>
        </w:rPr>
        <w:t xml:space="preserve">зав.метод.кабинетом                                                                                   </w:t>
      </w:r>
      <w:r>
        <w:rPr>
          <w:rStyle w:val="FontStyle25"/>
          <w:lang w:eastAsia="en-US"/>
        </w:rPr>
        <w:t>Кусакина А.В.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b/>
          <w:bCs/>
        </w:rPr>
      </w:pP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председатель РК профсоюза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работников народного образования</w:t>
      </w: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  <w:r>
        <w:rPr>
          <w:rStyle w:val="FontStyle25"/>
          <w:lang w:eastAsia="en-US"/>
        </w:rPr>
        <w:t xml:space="preserve">                       Вадинского  района</w:t>
      </w:r>
      <w:r>
        <w:rPr>
          <w:rStyle w:val="FontStyle25"/>
          <w:lang w:eastAsia="en-US"/>
        </w:rPr>
        <w:tab/>
        <w:t xml:space="preserve">                                 Сулименко А.В.</w:t>
      </w: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  <w:tab w:val="left" w:pos="5220"/>
        </w:tabs>
        <w:spacing w:line="240" w:lineRule="auto"/>
        <w:jc w:val="both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</w:rPr>
      </w:pPr>
      <w:r>
        <w:rPr>
          <w:rStyle w:val="FontStyle25"/>
          <w:lang w:eastAsia="en-US"/>
        </w:rPr>
        <w:t xml:space="preserve">  </w:t>
      </w:r>
      <w:r w:rsidR="00F6319D">
        <w:rPr>
          <w:rStyle w:val="FontStyle25"/>
        </w:rPr>
        <w:t xml:space="preserve">гл. бухгалтер отдела образования                                                            </w:t>
      </w:r>
      <w:r>
        <w:rPr>
          <w:rStyle w:val="FontStyle25"/>
        </w:rPr>
        <w:t xml:space="preserve"> Просвирнина О.В.</w:t>
      </w:r>
    </w:p>
    <w:p w:rsidR="00693876" w:rsidRDefault="00693876" w:rsidP="00693876">
      <w:pPr>
        <w:pStyle w:val="Style5"/>
        <w:widowControl/>
        <w:tabs>
          <w:tab w:val="left" w:pos="2970"/>
        </w:tabs>
        <w:spacing w:line="240" w:lineRule="auto"/>
        <w:jc w:val="both"/>
        <w:rPr>
          <w:rStyle w:val="FontStyle25"/>
        </w:rPr>
      </w:pPr>
    </w:p>
    <w:p w:rsidR="00693876" w:rsidRDefault="00693876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jc w:val="left"/>
        <w:rPr>
          <w:rStyle w:val="FontStyle25"/>
          <w:lang w:eastAsia="en-US"/>
        </w:rPr>
      </w:pPr>
    </w:p>
    <w:p w:rsidR="00827EC0" w:rsidRDefault="00827EC0" w:rsidP="00693876">
      <w:pPr>
        <w:pStyle w:val="Style12"/>
        <w:widowControl/>
        <w:tabs>
          <w:tab w:val="left" w:pos="134"/>
          <w:tab w:val="left" w:pos="3555"/>
        </w:tabs>
        <w:spacing w:line="274" w:lineRule="exact"/>
        <w:jc w:val="left"/>
        <w:rPr>
          <w:rStyle w:val="FontStyle25"/>
          <w:lang w:eastAsia="en-US"/>
        </w:rPr>
      </w:pP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Председатель комиссии                                    </w:t>
      </w:r>
    </w:p>
    <w:p w:rsidR="00693876" w:rsidRDefault="00693876" w:rsidP="00693876">
      <w:pPr>
        <w:pStyle w:val="Style5"/>
        <w:widowControl/>
        <w:spacing w:line="240" w:lineRule="auto"/>
        <w:jc w:val="both"/>
        <w:rPr>
          <w:rStyle w:val="FontStyle25"/>
          <w:lang w:eastAsia="en-US"/>
        </w:rPr>
      </w:pPr>
      <w:r>
        <w:lastRenderedPageBreak/>
        <w:t xml:space="preserve">начальник  отдела  образования                                                                  </w:t>
      </w:r>
      <w:r>
        <w:rPr>
          <w:rStyle w:val="FontStyle25"/>
        </w:rPr>
        <w:t>Семисчастнова Г.В.</w:t>
      </w:r>
    </w:p>
    <w:p w:rsidR="00952F2A" w:rsidRPr="00693876" w:rsidRDefault="00952F2A" w:rsidP="00693876">
      <w:pPr>
        <w:ind w:firstLine="708"/>
      </w:pPr>
    </w:p>
    <w:sectPr w:rsidR="00952F2A" w:rsidRPr="00693876" w:rsidSect="00F356C1">
      <w:footerReference w:type="default" r:id="rId8"/>
      <w:pgSz w:w="11906" w:h="16838"/>
      <w:pgMar w:top="540" w:right="576" w:bottom="89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B0" w:rsidRDefault="004E2BB0">
      <w:r>
        <w:separator/>
      </w:r>
    </w:p>
  </w:endnote>
  <w:endnote w:type="continuationSeparator" w:id="1">
    <w:p w:rsidR="004E2BB0" w:rsidRDefault="004E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CA" w:rsidRDefault="00FB2952" w:rsidP="00F356C1">
    <w:pPr>
      <w:pStyle w:val="a4"/>
      <w:framePr w:wrap="auto" w:vAnchor="text" w:hAnchor="margin" w:xAlign="right" w:y="1"/>
      <w:rPr>
        <w:rStyle w:val="a6"/>
      </w:rPr>
    </w:pPr>
    <w:r>
      <w:rPr>
        <w:rStyle w:val="a6"/>
        <w:rFonts w:cs="Calibri"/>
      </w:rPr>
      <w:fldChar w:fldCharType="begin"/>
    </w:r>
    <w:r w:rsidR="004D39CA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C7DC4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4D39CA" w:rsidRDefault="004D39CA" w:rsidP="00F356C1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B0" w:rsidRDefault="004E2BB0">
      <w:r>
        <w:separator/>
      </w:r>
    </w:p>
  </w:footnote>
  <w:footnote w:type="continuationSeparator" w:id="1">
    <w:p w:rsidR="004E2BB0" w:rsidRDefault="004E2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DD"/>
    <w:multiLevelType w:val="hybridMultilevel"/>
    <w:tmpl w:val="62B42A58"/>
    <w:lvl w:ilvl="0" w:tplc="6B5AEB1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 w:tplc="D46A9588">
      <w:start w:val="2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">
    <w:nsid w:val="1BA426B2"/>
    <w:multiLevelType w:val="hybridMultilevel"/>
    <w:tmpl w:val="E550AEA2"/>
    <w:lvl w:ilvl="0" w:tplc="04190011">
      <w:start w:val="5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3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 w:cs="Times New Roman"/>
        <w:vertAlign w:val="baseline"/>
      </w:rPr>
    </w:lvl>
    <w:lvl w:ilvl="1">
      <w:start w:val="1"/>
      <w:numFmt w:val="decimal"/>
      <w:lvlText w:val="%2."/>
      <w:lvlJc w:val="left"/>
      <w:pPr>
        <w:ind w:left="720" w:firstLine="57"/>
      </w:pPr>
      <w:rPr>
        <w:rFonts w:ascii="Arial" w:eastAsia="Times New Roman" w:hAnsi="Arial" w:cs="Times New Roman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 w:cs="Times New Roman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 w:cs="Times New Roman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 w:cs="Times New Roman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 w:cs="Times New Roman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 w:cs="Times New Roman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 w:cs="Times New Roman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 w:cs="Times New Roman"/>
        <w:vertAlign w:val="baseline"/>
      </w:rPr>
    </w:lvl>
  </w:abstractNum>
  <w:abstractNum w:abstractNumId="4">
    <w:nsid w:val="56E96A4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60724BC6"/>
    <w:multiLevelType w:val="hybridMultilevel"/>
    <w:tmpl w:val="A61ACA3A"/>
    <w:lvl w:ilvl="0" w:tplc="47B0A29A">
      <w:start w:val="3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hAnsi="Times New Roman" w:cs="Times New Roman" w:hint="default"/>
      </w:rPr>
    </w:lvl>
    <w:lvl w:ilvl="1" w:tplc="C054E22C">
      <w:start w:val="70"/>
      <w:numFmt w:val="decimal"/>
      <w:lvlText w:val="%2"/>
      <w:lvlJc w:val="left"/>
      <w:pPr>
        <w:tabs>
          <w:tab w:val="num" w:pos="1081"/>
        </w:tabs>
        <w:ind w:left="1081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6C1"/>
    <w:rsid w:val="00027DD9"/>
    <w:rsid w:val="00040328"/>
    <w:rsid w:val="00064CE8"/>
    <w:rsid w:val="000E3819"/>
    <w:rsid w:val="001451CB"/>
    <w:rsid w:val="00173A6A"/>
    <w:rsid w:val="001C1ED2"/>
    <w:rsid w:val="001E0A56"/>
    <w:rsid w:val="001F30ED"/>
    <w:rsid w:val="0020241D"/>
    <w:rsid w:val="00216B77"/>
    <w:rsid w:val="002401B0"/>
    <w:rsid w:val="00292033"/>
    <w:rsid w:val="002B3D56"/>
    <w:rsid w:val="002E0BFD"/>
    <w:rsid w:val="00305E06"/>
    <w:rsid w:val="00321CB9"/>
    <w:rsid w:val="003647FA"/>
    <w:rsid w:val="0037455F"/>
    <w:rsid w:val="003C747B"/>
    <w:rsid w:val="003C7DC4"/>
    <w:rsid w:val="00421538"/>
    <w:rsid w:val="00492FB9"/>
    <w:rsid w:val="004A442D"/>
    <w:rsid w:val="004D39CA"/>
    <w:rsid w:val="004D5D61"/>
    <w:rsid w:val="004E2BB0"/>
    <w:rsid w:val="005038C1"/>
    <w:rsid w:val="0053699D"/>
    <w:rsid w:val="00543739"/>
    <w:rsid w:val="00552D77"/>
    <w:rsid w:val="00554B74"/>
    <w:rsid w:val="00556077"/>
    <w:rsid w:val="005A1717"/>
    <w:rsid w:val="005C4E15"/>
    <w:rsid w:val="005C5883"/>
    <w:rsid w:val="005D28B5"/>
    <w:rsid w:val="005D34EB"/>
    <w:rsid w:val="005F1894"/>
    <w:rsid w:val="00624B9F"/>
    <w:rsid w:val="006519D5"/>
    <w:rsid w:val="00666779"/>
    <w:rsid w:val="00693876"/>
    <w:rsid w:val="006962E1"/>
    <w:rsid w:val="006B2B54"/>
    <w:rsid w:val="006C24E6"/>
    <w:rsid w:val="00700AAB"/>
    <w:rsid w:val="00703981"/>
    <w:rsid w:val="00720476"/>
    <w:rsid w:val="007217A7"/>
    <w:rsid w:val="007315BF"/>
    <w:rsid w:val="0079579F"/>
    <w:rsid w:val="00796139"/>
    <w:rsid w:val="007B035E"/>
    <w:rsid w:val="007D68AE"/>
    <w:rsid w:val="00827EC0"/>
    <w:rsid w:val="008435B3"/>
    <w:rsid w:val="008816CC"/>
    <w:rsid w:val="008B4451"/>
    <w:rsid w:val="008E2BE8"/>
    <w:rsid w:val="00912A44"/>
    <w:rsid w:val="00923E58"/>
    <w:rsid w:val="0094549F"/>
    <w:rsid w:val="00952F2A"/>
    <w:rsid w:val="009F7A27"/>
    <w:rsid w:val="00A04DBF"/>
    <w:rsid w:val="00A31227"/>
    <w:rsid w:val="00A95DDA"/>
    <w:rsid w:val="00AD7576"/>
    <w:rsid w:val="00AF5052"/>
    <w:rsid w:val="00B34EE0"/>
    <w:rsid w:val="00B4065A"/>
    <w:rsid w:val="00B57940"/>
    <w:rsid w:val="00B948A2"/>
    <w:rsid w:val="00BB337E"/>
    <w:rsid w:val="00C251E7"/>
    <w:rsid w:val="00C25898"/>
    <w:rsid w:val="00C47D3C"/>
    <w:rsid w:val="00C6541E"/>
    <w:rsid w:val="00CB33E1"/>
    <w:rsid w:val="00CC3986"/>
    <w:rsid w:val="00CE5A33"/>
    <w:rsid w:val="00CF1EA1"/>
    <w:rsid w:val="00D732CA"/>
    <w:rsid w:val="00D82565"/>
    <w:rsid w:val="00DA2A0B"/>
    <w:rsid w:val="00DC6BAC"/>
    <w:rsid w:val="00E05DA3"/>
    <w:rsid w:val="00E1209C"/>
    <w:rsid w:val="00E40D9F"/>
    <w:rsid w:val="00EB1805"/>
    <w:rsid w:val="00EC7F06"/>
    <w:rsid w:val="00F02BD1"/>
    <w:rsid w:val="00F240F9"/>
    <w:rsid w:val="00F327E0"/>
    <w:rsid w:val="00F356C1"/>
    <w:rsid w:val="00F6319D"/>
    <w:rsid w:val="00F75003"/>
    <w:rsid w:val="00F80DEC"/>
    <w:rsid w:val="00FB2952"/>
    <w:rsid w:val="00FC1740"/>
    <w:rsid w:val="00FD1D77"/>
    <w:rsid w:val="00FD3330"/>
    <w:rsid w:val="00F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C1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56C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356C1"/>
    <w:rPr>
      <w:rFonts w:ascii="Calibri" w:eastAsia="Calibri" w:hAnsi="Calibri" w:cs="Calibri"/>
      <w:sz w:val="22"/>
      <w:szCs w:val="22"/>
    </w:rPr>
  </w:style>
  <w:style w:type="paragraph" w:customStyle="1" w:styleId="normal">
    <w:name w:val="normal"/>
    <w:rsid w:val="00F356C1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styleId="a4">
    <w:name w:val="footer"/>
    <w:basedOn w:val="a"/>
    <w:link w:val="a5"/>
    <w:rsid w:val="00F356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locked/>
    <w:rsid w:val="00F356C1"/>
    <w:rPr>
      <w:rFonts w:ascii="Calibri" w:eastAsia="Calibri" w:hAnsi="Calibri" w:cs="Calibri"/>
      <w:sz w:val="22"/>
      <w:szCs w:val="22"/>
      <w:lang w:val="ru-RU" w:eastAsia="ru-RU" w:bidi="ar-SA"/>
    </w:rPr>
  </w:style>
  <w:style w:type="character" w:styleId="a6">
    <w:name w:val="page number"/>
    <w:basedOn w:val="a0"/>
    <w:rsid w:val="00F356C1"/>
    <w:rPr>
      <w:rFonts w:cs="Times New Roman"/>
    </w:rPr>
  </w:style>
  <w:style w:type="paragraph" w:customStyle="1" w:styleId="Style5">
    <w:name w:val="Style5"/>
    <w:basedOn w:val="a"/>
    <w:rsid w:val="00CC3986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C398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CC3986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CC3986"/>
  </w:style>
  <w:style w:type="paragraph" w:styleId="a7">
    <w:name w:val="No Spacing"/>
    <w:uiPriority w:val="1"/>
    <w:qFormat/>
    <w:rsid w:val="00C47D3C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rsid w:val="003C7D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7D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РАХМАНОВКА</Company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ТВ</cp:lastModifiedBy>
  <cp:revision>3</cp:revision>
  <dcterms:created xsi:type="dcterms:W3CDTF">2021-08-11T06:29:00Z</dcterms:created>
  <dcterms:modified xsi:type="dcterms:W3CDTF">2021-08-11T07:49:00Z</dcterms:modified>
</cp:coreProperties>
</file>