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A9" w:rsidRDefault="00C726A9" w:rsidP="00C726A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6A9" w:rsidRDefault="00C726A9" w:rsidP="00C726A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6A9" w:rsidRDefault="00C726A9" w:rsidP="00C726A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6A9" w:rsidRDefault="00C726A9" w:rsidP="00C726A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07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</w:t>
      </w:r>
    </w:p>
    <w:p w:rsidR="00C726A9" w:rsidRPr="00185107" w:rsidRDefault="00C726A9" w:rsidP="00C726A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07">
        <w:rPr>
          <w:rFonts w:ascii="Times New Roman" w:hAnsi="Times New Roman" w:cs="Times New Roman"/>
          <w:b/>
          <w:sz w:val="28"/>
          <w:szCs w:val="28"/>
        </w:rPr>
        <w:t>ВАДИНСКОГО РАЙОНА</w:t>
      </w:r>
    </w:p>
    <w:p w:rsidR="00C726A9" w:rsidRPr="00185107" w:rsidRDefault="00C726A9" w:rsidP="00C726A9">
      <w:pPr>
        <w:jc w:val="center"/>
        <w:rPr>
          <w:sz w:val="28"/>
          <w:szCs w:val="28"/>
        </w:rPr>
      </w:pPr>
    </w:p>
    <w:p w:rsidR="00C726A9" w:rsidRDefault="00C726A9" w:rsidP="00C726A9">
      <w:pPr>
        <w:ind w:left="-567" w:right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3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C726A9" w:rsidRPr="00185107" w:rsidRDefault="00C726A9" w:rsidP="00C726A9">
      <w:pPr>
        <w:jc w:val="center"/>
        <w:rPr>
          <w:sz w:val="28"/>
          <w:szCs w:val="28"/>
        </w:rPr>
      </w:pPr>
    </w:p>
    <w:p w:rsidR="00C726A9" w:rsidRPr="00185107" w:rsidRDefault="00C726A9" w:rsidP="00C726A9">
      <w:pPr>
        <w:ind w:left="0" w:right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C726A9" w:rsidRPr="00C726A9" w:rsidRDefault="00C726A9" w:rsidP="00C726A9">
      <w:pPr>
        <w:ind w:left="0" w:right="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5B0DCC">
        <w:rPr>
          <w:rFonts w:ascii="Times New Roman" w:hAnsi="Times New Roman" w:cs="Times New Roman"/>
          <w:sz w:val="27"/>
          <w:szCs w:val="27"/>
        </w:rPr>
        <w:t xml:space="preserve">№  </w:t>
      </w:r>
      <w:r w:rsidR="005B0DCC" w:rsidRPr="005B0DCC">
        <w:rPr>
          <w:rFonts w:ascii="Times New Roman" w:hAnsi="Times New Roman" w:cs="Times New Roman"/>
          <w:sz w:val="27"/>
          <w:szCs w:val="27"/>
        </w:rPr>
        <w:t>131</w:t>
      </w:r>
      <w:r w:rsidR="00920C95">
        <w:rPr>
          <w:rFonts w:ascii="Times New Roman" w:hAnsi="Times New Roman" w:cs="Times New Roman"/>
          <w:sz w:val="27"/>
          <w:szCs w:val="27"/>
        </w:rPr>
        <w:t>а</w:t>
      </w:r>
      <w:r w:rsidRPr="005B0DC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</w:t>
      </w:r>
      <w:r w:rsidRPr="00483F07">
        <w:rPr>
          <w:rFonts w:ascii="Times New Roman" w:hAnsi="Times New Roman" w:cs="Times New Roman"/>
          <w:sz w:val="27"/>
          <w:szCs w:val="27"/>
        </w:rPr>
        <w:t>2</w:t>
      </w:r>
      <w:r w:rsidR="005B0DCC">
        <w:rPr>
          <w:rFonts w:ascii="Times New Roman" w:hAnsi="Times New Roman" w:cs="Times New Roman"/>
          <w:sz w:val="27"/>
          <w:szCs w:val="27"/>
        </w:rPr>
        <w:t>8</w:t>
      </w:r>
      <w:r w:rsidRPr="00483F07">
        <w:rPr>
          <w:rFonts w:ascii="Times New Roman" w:hAnsi="Times New Roman" w:cs="Times New Roman"/>
          <w:sz w:val="27"/>
          <w:szCs w:val="27"/>
        </w:rPr>
        <w:t>.</w:t>
      </w:r>
      <w:r w:rsidR="00483F07" w:rsidRPr="00483F07">
        <w:rPr>
          <w:rFonts w:ascii="Times New Roman" w:hAnsi="Times New Roman" w:cs="Times New Roman"/>
          <w:sz w:val="27"/>
          <w:szCs w:val="27"/>
        </w:rPr>
        <w:t>10</w:t>
      </w:r>
      <w:r w:rsidRPr="00483F07">
        <w:rPr>
          <w:rFonts w:ascii="Times New Roman" w:hAnsi="Times New Roman" w:cs="Times New Roman"/>
          <w:sz w:val="27"/>
          <w:szCs w:val="27"/>
        </w:rPr>
        <w:t>.2021</w:t>
      </w:r>
    </w:p>
    <w:p w:rsidR="00C726A9" w:rsidRPr="00C726A9" w:rsidRDefault="00C726A9" w:rsidP="00C726A9">
      <w:pPr>
        <w:ind w:left="0" w:right="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C726A9" w:rsidRPr="008A37DE" w:rsidRDefault="00C726A9" w:rsidP="00C726A9">
      <w:pPr>
        <w:ind w:left="-567" w:right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726A9" w:rsidRDefault="00C726A9" w:rsidP="00C726A9">
      <w:pPr>
        <w:ind w:left="0" w:right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A0C">
        <w:rPr>
          <w:rFonts w:ascii="Times New Roman" w:eastAsia="Times New Roman" w:hAnsi="Times New Roman" w:cs="Times New Roman"/>
          <w:sz w:val="27"/>
          <w:szCs w:val="27"/>
          <w:lang w:eastAsia="ru-RU"/>
        </w:rPr>
        <w:t>С. Вадинск</w:t>
      </w:r>
    </w:p>
    <w:p w:rsidR="00C726A9" w:rsidRDefault="00C726A9" w:rsidP="00C726A9">
      <w:pPr>
        <w:ind w:left="0" w:right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26A9" w:rsidRPr="00691A0C" w:rsidRDefault="00C726A9" w:rsidP="00C726A9">
      <w:pPr>
        <w:ind w:left="0" w:right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26A9" w:rsidRPr="00483F07" w:rsidRDefault="00483F07" w:rsidP="00C726A9">
      <w:pPr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07">
        <w:rPr>
          <w:rFonts w:ascii="Times New Roman" w:hAnsi="Times New Roman" w:cs="Times New Roman"/>
          <w:b/>
          <w:sz w:val="28"/>
          <w:szCs w:val="28"/>
        </w:rPr>
        <w:t xml:space="preserve">         О внесении изменений в приказ отдела образования администрации Вадинского района от</w:t>
      </w:r>
      <w:r w:rsidRPr="0048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10.01.2017 № 2 «О комиссии и порядке определения размеров стимулирующих выплат руководителям муниципальных образовательных организаций Вадинского района»</w:t>
      </w:r>
    </w:p>
    <w:p w:rsidR="00C726A9" w:rsidRDefault="00C726A9" w:rsidP="00C726A9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A741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26A9" w:rsidRPr="00A7411B" w:rsidRDefault="00C726A9" w:rsidP="00C726A9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726A9" w:rsidRPr="00483F07" w:rsidRDefault="00007ADC" w:rsidP="00FE311C">
      <w:pPr>
        <w:ind w:left="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311C" w:rsidRPr="0000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C726A9" w:rsidRPr="00007ADC">
        <w:rPr>
          <w:rFonts w:ascii="Times New Roman" w:hAnsi="Times New Roman" w:cs="Times New Roman"/>
          <w:sz w:val="28"/>
          <w:szCs w:val="28"/>
        </w:rPr>
        <w:t xml:space="preserve"> </w:t>
      </w:r>
      <w:r w:rsidR="00FE311C" w:rsidRPr="00007ADC"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 локальных актов</w:t>
      </w:r>
      <w:r w:rsidR="00D35C0A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EF0231">
        <w:rPr>
          <w:rFonts w:ascii="Times New Roman" w:hAnsi="Times New Roman" w:cs="Times New Roman"/>
          <w:sz w:val="28"/>
          <w:szCs w:val="28"/>
        </w:rPr>
        <w:t>,</w:t>
      </w:r>
      <w:r w:rsidR="00C726A9" w:rsidRPr="00483F07">
        <w:rPr>
          <w:rFonts w:ascii="Times New Roman" w:hAnsi="Times New Roman" w:cs="Times New Roman"/>
          <w:sz w:val="28"/>
          <w:szCs w:val="28"/>
        </w:rPr>
        <w:t xml:space="preserve"> </w:t>
      </w:r>
      <w:r w:rsidR="00EF0231">
        <w:rPr>
          <w:rFonts w:ascii="Times New Roman" w:hAnsi="Times New Roman" w:cs="Times New Roman"/>
          <w:sz w:val="28"/>
          <w:szCs w:val="28"/>
        </w:rPr>
        <w:t>в</w:t>
      </w:r>
      <w:r w:rsidRPr="00483F07">
        <w:rPr>
          <w:rFonts w:ascii="Times New Roman" w:hAnsi="Times New Roman" w:cs="Times New Roman"/>
          <w:sz w:val="28"/>
          <w:szCs w:val="28"/>
        </w:rPr>
        <w:t>о исполнение письма Министерства образования Пензенской области от 22.10.2021 № 3335 ин/01-15</w:t>
      </w:r>
      <w:r w:rsidRPr="00483F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726A9" w:rsidRDefault="00C726A9" w:rsidP="00C726A9">
      <w:pPr>
        <w:ind w:left="993" w:right="-1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C726A9" w:rsidRPr="000F7A74" w:rsidRDefault="00C726A9" w:rsidP="00C726A9">
      <w:pPr>
        <w:ind w:left="993" w:right="-1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F7A74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26A9" w:rsidRPr="00A7411B" w:rsidRDefault="00C726A9" w:rsidP="00C726A9">
      <w:pPr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6A9" w:rsidRPr="00813618" w:rsidRDefault="00483F07" w:rsidP="00813618">
      <w:pPr>
        <w:pStyle w:val="a4"/>
        <w:numPr>
          <w:ilvl w:val="0"/>
          <w:numId w:val="5"/>
        </w:numPr>
        <w:tabs>
          <w:tab w:val="left" w:pos="10065"/>
          <w:tab w:val="left" w:pos="1020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13618">
        <w:rPr>
          <w:rFonts w:ascii="Times New Roman" w:hAnsi="Times New Roman" w:cs="Times New Roman"/>
          <w:sz w:val="28"/>
          <w:szCs w:val="28"/>
        </w:rPr>
        <w:t>Внести изменения в приказ отдела образования администрации Вадинского района от</w:t>
      </w:r>
      <w:r w:rsidRPr="0081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10.01.2017 № 2 «О комиссии и порядке определения размеров стимулирующих выплат руководителям муниципальных образовательных организаций Вадинского района».</w:t>
      </w:r>
      <w:r w:rsidRPr="0081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6A9" w:rsidRPr="00813618" w:rsidRDefault="00FE311C" w:rsidP="00813618">
      <w:pPr>
        <w:pStyle w:val="a4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Добавить показатели согласно Приложению в</w:t>
      </w:r>
      <w:r w:rsidR="00483F07" w:rsidRPr="0081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показатели </w:t>
      </w:r>
      <w:proofErr w:type="gramStart"/>
      <w:r w:rsidR="00483F07" w:rsidRPr="0081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деятельности руководителей общеобразовательных организаций</w:t>
      </w:r>
      <w:proofErr w:type="gramEnd"/>
      <w:r w:rsidR="00483F07" w:rsidRPr="0081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Вадинского района (оценочный лист)</w:t>
      </w:r>
      <w:r w:rsidR="00483F07" w:rsidRPr="0081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F07" w:rsidRPr="0081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об оценке эффективности деятельности руководителей муниципальных образовательных организаций Вадинского района Пензенской области, утверждённого приказом отдела образования администрации Вадинского района от 10.01.2017 № 2</w:t>
      </w:r>
      <w:r w:rsidRPr="0081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3F07" w:rsidRPr="0081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26A9" w:rsidRDefault="00483F07" w:rsidP="00813618">
      <w:pPr>
        <w:pStyle w:val="a4"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13618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</w:t>
      </w:r>
      <w:r w:rsidR="005C5732" w:rsidRPr="00813618">
        <w:rPr>
          <w:rFonts w:ascii="Times New Roman" w:hAnsi="Times New Roman" w:cs="Times New Roman"/>
          <w:sz w:val="28"/>
          <w:szCs w:val="28"/>
        </w:rPr>
        <w:t xml:space="preserve"> </w:t>
      </w:r>
      <w:r w:rsidR="00C726A9" w:rsidRPr="00813618">
        <w:rPr>
          <w:rFonts w:ascii="Times New Roman" w:hAnsi="Times New Roman" w:cs="Times New Roman"/>
          <w:sz w:val="28"/>
          <w:szCs w:val="28"/>
        </w:rPr>
        <w:t>Вадинск</w:t>
      </w:r>
      <w:r w:rsidR="005C5732" w:rsidRPr="00813618">
        <w:rPr>
          <w:rFonts w:ascii="Times New Roman" w:hAnsi="Times New Roman" w:cs="Times New Roman"/>
          <w:sz w:val="28"/>
          <w:szCs w:val="28"/>
        </w:rPr>
        <w:t>ого района</w:t>
      </w:r>
      <w:r w:rsidR="00C726A9" w:rsidRPr="00813618">
        <w:rPr>
          <w:rFonts w:ascii="Times New Roman" w:hAnsi="Times New Roman" w:cs="Times New Roman"/>
          <w:sz w:val="28"/>
          <w:szCs w:val="28"/>
        </w:rPr>
        <w:t xml:space="preserve"> </w:t>
      </w:r>
      <w:r w:rsidR="005C5732" w:rsidRPr="00813618">
        <w:rPr>
          <w:rFonts w:ascii="Times New Roman" w:hAnsi="Times New Roman" w:cs="Times New Roman"/>
          <w:sz w:val="28"/>
          <w:szCs w:val="28"/>
        </w:rPr>
        <w:t>при заполнении оценочных листов</w:t>
      </w:r>
      <w:r w:rsidR="00C726A9" w:rsidRPr="00813618">
        <w:rPr>
          <w:rFonts w:ascii="Times New Roman" w:hAnsi="Times New Roman" w:cs="Times New Roman"/>
          <w:sz w:val="28"/>
          <w:szCs w:val="28"/>
        </w:rPr>
        <w:t xml:space="preserve"> </w:t>
      </w:r>
      <w:r w:rsidR="005C5732" w:rsidRPr="00813618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C726A9" w:rsidRPr="00813618">
        <w:rPr>
          <w:rFonts w:ascii="Times New Roman" w:hAnsi="Times New Roman" w:cs="Times New Roman"/>
          <w:sz w:val="28"/>
          <w:szCs w:val="28"/>
        </w:rPr>
        <w:t xml:space="preserve"> </w:t>
      </w:r>
      <w:r w:rsidR="005C5732" w:rsidRPr="00813618">
        <w:rPr>
          <w:rFonts w:ascii="Times New Roman" w:hAnsi="Times New Roman" w:cs="Times New Roman"/>
          <w:sz w:val="28"/>
          <w:szCs w:val="28"/>
        </w:rPr>
        <w:t>настоящим приказом</w:t>
      </w:r>
      <w:r w:rsidR="00C726A9" w:rsidRPr="00813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CB2" w:rsidRPr="00813618" w:rsidRDefault="00882CB2" w:rsidP="00882CB2">
      <w:pPr>
        <w:pStyle w:val="a4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3618">
        <w:rPr>
          <w:rFonts w:ascii="Times New Roman" w:hAnsi="Times New Roman" w:cs="Times New Roman"/>
          <w:color w:val="000000"/>
          <w:sz w:val="28"/>
          <w:szCs w:val="28"/>
        </w:rPr>
        <w:t>Приказ вступает в силу с 01.01.2022 года.</w:t>
      </w:r>
    </w:p>
    <w:p w:rsidR="00C726A9" w:rsidRPr="00813618" w:rsidRDefault="00C726A9" w:rsidP="00813618">
      <w:pPr>
        <w:pStyle w:val="a4"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6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3618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</w:t>
      </w:r>
      <w:r w:rsidR="005C5732" w:rsidRPr="0081361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13618">
        <w:rPr>
          <w:rFonts w:ascii="Times New Roman" w:hAnsi="Times New Roman" w:cs="Times New Roman"/>
          <w:sz w:val="28"/>
          <w:szCs w:val="28"/>
        </w:rPr>
        <w:t>.</w:t>
      </w:r>
    </w:p>
    <w:p w:rsidR="00C726A9" w:rsidRDefault="00C726A9" w:rsidP="00483F07">
      <w:pPr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26A9" w:rsidRDefault="00C726A9" w:rsidP="00C726A9">
      <w:pPr>
        <w:ind w:left="-284" w:right="-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6A9" w:rsidRDefault="00F71C8F" w:rsidP="00C726A9">
      <w:pPr>
        <w:ind w:left="-284" w:right="-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135890</wp:posOffset>
            </wp:positionV>
            <wp:extent cx="485775" cy="5048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6A9" w:rsidRDefault="00C726A9" w:rsidP="00C726A9">
      <w:pPr>
        <w:ind w:left="-284" w:right="-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411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7411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C573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Г.В.Семисчастнова</w:t>
      </w:r>
    </w:p>
    <w:p w:rsidR="005C5732" w:rsidRDefault="005C5732" w:rsidP="00C726A9">
      <w:pPr>
        <w:ind w:left="-284" w:right="-1" w:hanging="284"/>
        <w:rPr>
          <w:rFonts w:ascii="Times New Roman" w:hAnsi="Times New Roman" w:cs="Times New Roman"/>
          <w:sz w:val="28"/>
          <w:szCs w:val="28"/>
        </w:rPr>
      </w:pPr>
    </w:p>
    <w:p w:rsidR="005C5732" w:rsidRDefault="005C5732" w:rsidP="00C726A9">
      <w:pPr>
        <w:ind w:left="-284" w:right="-1" w:hanging="284"/>
        <w:rPr>
          <w:rFonts w:ascii="Times New Roman" w:hAnsi="Times New Roman" w:cs="Times New Roman"/>
          <w:sz w:val="28"/>
          <w:szCs w:val="28"/>
        </w:rPr>
      </w:pPr>
    </w:p>
    <w:p w:rsidR="005C5732" w:rsidRDefault="005C5732" w:rsidP="00C726A9">
      <w:pPr>
        <w:ind w:left="-284" w:right="-1" w:hanging="284"/>
        <w:rPr>
          <w:rFonts w:ascii="Times New Roman" w:hAnsi="Times New Roman" w:cs="Times New Roman"/>
          <w:sz w:val="28"/>
          <w:szCs w:val="28"/>
        </w:rPr>
      </w:pPr>
    </w:p>
    <w:p w:rsidR="005C5732" w:rsidRDefault="005C5732" w:rsidP="00C726A9">
      <w:pPr>
        <w:ind w:left="-284" w:right="-1" w:hanging="284"/>
        <w:rPr>
          <w:rFonts w:ascii="Times New Roman" w:hAnsi="Times New Roman" w:cs="Times New Roman"/>
          <w:sz w:val="28"/>
          <w:szCs w:val="28"/>
        </w:rPr>
      </w:pPr>
    </w:p>
    <w:p w:rsidR="005C5732" w:rsidRDefault="005C5732" w:rsidP="00C726A9">
      <w:pPr>
        <w:ind w:left="-284" w:right="-1" w:hanging="284"/>
        <w:rPr>
          <w:rFonts w:ascii="Times New Roman" w:hAnsi="Times New Roman" w:cs="Times New Roman"/>
          <w:sz w:val="28"/>
          <w:szCs w:val="28"/>
        </w:rPr>
      </w:pPr>
    </w:p>
    <w:p w:rsidR="005C5732" w:rsidRDefault="005C5732" w:rsidP="00C726A9">
      <w:pPr>
        <w:ind w:left="-284" w:right="-1" w:hanging="284"/>
        <w:rPr>
          <w:rFonts w:ascii="Times New Roman" w:hAnsi="Times New Roman" w:cs="Times New Roman"/>
          <w:sz w:val="28"/>
          <w:szCs w:val="28"/>
        </w:rPr>
      </w:pPr>
    </w:p>
    <w:p w:rsidR="005C5732" w:rsidRDefault="005C5732" w:rsidP="00C726A9">
      <w:pPr>
        <w:ind w:left="-284" w:right="-1" w:hanging="284"/>
        <w:rPr>
          <w:rFonts w:ascii="Times New Roman" w:hAnsi="Times New Roman" w:cs="Times New Roman"/>
          <w:sz w:val="28"/>
          <w:szCs w:val="28"/>
        </w:rPr>
      </w:pPr>
    </w:p>
    <w:p w:rsidR="005C5732" w:rsidRDefault="005C5732" w:rsidP="00C726A9">
      <w:pPr>
        <w:ind w:left="-284" w:right="-1" w:hanging="284"/>
        <w:rPr>
          <w:rFonts w:ascii="Times New Roman" w:hAnsi="Times New Roman" w:cs="Times New Roman"/>
          <w:sz w:val="28"/>
          <w:szCs w:val="28"/>
        </w:rPr>
      </w:pPr>
    </w:p>
    <w:p w:rsidR="005C5732" w:rsidRDefault="005C5732" w:rsidP="00C726A9">
      <w:pPr>
        <w:ind w:left="-284" w:right="-1" w:hanging="284"/>
        <w:rPr>
          <w:rFonts w:ascii="Times New Roman" w:hAnsi="Times New Roman" w:cs="Times New Roman"/>
          <w:sz w:val="28"/>
          <w:szCs w:val="28"/>
        </w:rPr>
      </w:pPr>
    </w:p>
    <w:p w:rsidR="005C5732" w:rsidRDefault="005C5732" w:rsidP="00C726A9">
      <w:pPr>
        <w:ind w:left="-284" w:right="-1" w:hanging="284"/>
        <w:rPr>
          <w:rFonts w:ascii="Times New Roman" w:hAnsi="Times New Roman" w:cs="Times New Roman"/>
          <w:sz w:val="28"/>
          <w:szCs w:val="28"/>
        </w:rPr>
      </w:pPr>
    </w:p>
    <w:p w:rsidR="00C73ABF" w:rsidRDefault="005C5732" w:rsidP="005C5732">
      <w:pPr>
        <w:ind w:left="-284" w:right="-1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E311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C5732" w:rsidRPr="00FE311C" w:rsidRDefault="005C5732" w:rsidP="005C5732">
      <w:pPr>
        <w:ind w:left="-284" w:right="-1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E311C">
        <w:rPr>
          <w:rFonts w:ascii="Times New Roman" w:hAnsi="Times New Roman" w:cs="Times New Roman"/>
          <w:sz w:val="24"/>
          <w:szCs w:val="24"/>
        </w:rPr>
        <w:t>к  приказу</w:t>
      </w:r>
      <w:r w:rsidR="00C73ABF">
        <w:rPr>
          <w:rFonts w:ascii="Times New Roman" w:hAnsi="Times New Roman" w:cs="Times New Roman"/>
          <w:sz w:val="24"/>
          <w:szCs w:val="24"/>
        </w:rPr>
        <w:t xml:space="preserve"> </w:t>
      </w:r>
      <w:r w:rsidRPr="00FE311C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5C5732" w:rsidRPr="00FE311C" w:rsidRDefault="005C5732" w:rsidP="005C5732">
      <w:pPr>
        <w:ind w:left="-284" w:right="-1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E311C">
        <w:rPr>
          <w:rFonts w:ascii="Times New Roman" w:hAnsi="Times New Roman" w:cs="Times New Roman"/>
          <w:sz w:val="24"/>
          <w:szCs w:val="24"/>
        </w:rPr>
        <w:t>администрации Вадинского района</w:t>
      </w:r>
    </w:p>
    <w:p w:rsidR="005C5732" w:rsidRPr="00FE311C" w:rsidRDefault="005C5732" w:rsidP="005C5732">
      <w:pPr>
        <w:ind w:left="-284" w:right="-1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E311C">
        <w:rPr>
          <w:rFonts w:ascii="Times New Roman" w:hAnsi="Times New Roman" w:cs="Times New Roman"/>
          <w:sz w:val="24"/>
          <w:szCs w:val="24"/>
        </w:rPr>
        <w:t xml:space="preserve"> от 2</w:t>
      </w:r>
      <w:r w:rsidR="00920C95">
        <w:rPr>
          <w:rFonts w:ascii="Times New Roman" w:hAnsi="Times New Roman" w:cs="Times New Roman"/>
          <w:sz w:val="24"/>
          <w:szCs w:val="24"/>
        </w:rPr>
        <w:t>8</w:t>
      </w:r>
      <w:r w:rsidRPr="00FE311C">
        <w:rPr>
          <w:rFonts w:ascii="Times New Roman" w:hAnsi="Times New Roman" w:cs="Times New Roman"/>
          <w:sz w:val="24"/>
          <w:szCs w:val="24"/>
        </w:rPr>
        <w:t>.10.2021 №</w:t>
      </w:r>
      <w:r w:rsidR="00920C95">
        <w:rPr>
          <w:rFonts w:ascii="Times New Roman" w:hAnsi="Times New Roman" w:cs="Times New Roman"/>
          <w:sz w:val="24"/>
          <w:szCs w:val="24"/>
        </w:rPr>
        <w:t xml:space="preserve"> 131а</w:t>
      </w:r>
    </w:p>
    <w:p w:rsidR="005C5732" w:rsidRDefault="005C5732" w:rsidP="005C5732">
      <w:pPr>
        <w:ind w:left="-284" w:right="-1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C5732" w:rsidRPr="00AB7ED0" w:rsidRDefault="005C5732" w:rsidP="005C5732">
      <w:pP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B7ED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п.1.10.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5732" w:rsidRPr="00AB7ED0" w:rsidTr="00CF22A8">
        <w:tc>
          <w:tcPr>
            <w:tcW w:w="4785" w:type="dxa"/>
          </w:tcPr>
          <w:p w:rsidR="005C5732" w:rsidRPr="00BE24C4" w:rsidRDefault="005C5732" w:rsidP="00CF22A8">
            <w:pPr>
              <w:shd w:val="clear" w:color="auto" w:fill="FFFFFF"/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4C4"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 эффективности</w:t>
            </w:r>
          </w:p>
          <w:p w:rsidR="005C5732" w:rsidRPr="00BE24C4" w:rsidRDefault="005C5732" w:rsidP="00CF22A8">
            <w:pPr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C5732" w:rsidRPr="00BE24C4" w:rsidRDefault="005C5732" w:rsidP="00CF22A8">
            <w:pPr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4C4">
              <w:rPr>
                <w:rFonts w:ascii="YS Text" w:eastAsia="Times New Roman" w:hAnsi="YS Text" w:cs="Times New Roman" w:hint="eastAsia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BE24C4"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  <w:t>пособ оценки</w:t>
            </w:r>
          </w:p>
        </w:tc>
      </w:tr>
      <w:tr w:rsidR="005C5732" w:rsidRPr="00AB7ED0" w:rsidTr="00CF22A8">
        <w:trPr>
          <w:trHeight w:val="342"/>
        </w:trPr>
        <w:tc>
          <w:tcPr>
            <w:tcW w:w="4785" w:type="dxa"/>
            <w:vMerge w:val="restart"/>
          </w:tcPr>
          <w:p w:rsidR="005C5732" w:rsidRPr="00AB7ED0" w:rsidRDefault="005C5732" w:rsidP="00CF22A8">
            <w:pP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AB7ED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Процент выпускников, поступивших в вузы Пензенской области и сдающих физику и информатику</w:t>
            </w:r>
          </w:p>
          <w:p w:rsidR="005C5732" w:rsidRPr="00AB7ED0" w:rsidRDefault="005C5732" w:rsidP="00CF22A8">
            <w:pP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  <w:p w:rsidR="005C5732" w:rsidRPr="00AB7ED0" w:rsidRDefault="005C5732" w:rsidP="00CF22A8">
            <w:pPr>
              <w:rPr>
                <w:sz w:val="24"/>
                <w:szCs w:val="24"/>
              </w:rPr>
            </w:pPr>
          </w:p>
          <w:p w:rsidR="005C5732" w:rsidRPr="00AB7ED0" w:rsidRDefault="005C5732" w:rsidP="00CF22A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  <w:p w:rsidR="005C5732" w:rsidRPr="00AB7ED0" w:rsidRDefault="005C5732" w:rsidP="00CF22A8">
            <w:pP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C5732" w:rsidRPr="00AB7ED0" w:rsidRDefault="005C5732" w:rsidP="00CF22A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AB7ED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3% - 1б.</w:t>
            </w:r>
          </w:p>
          <w:p w:rsidR="005C5732" w:rsidRPr="00AB7ED0" w:rsidRDefault="005C5732" w:rsidP="00CF22A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732" w:rsidRPr="00AB7ED0" w:rsidTr="005C5732">
        <w:trPr>
          <w:trHeight w:val="1449"/>
        </w:trPr>
        <w:tc>
          <w:tcPr>
            <w:tcW w:w="4785" w:type="dxa"/>
            <w:vMerge/>
          </w:tcPr>
          <w:p w:rsidR="005C5732" w:rsidRPr="00AB7ED0" w:rsidRDefault="005C5732" w:rsidP="00CF22A8">
            <w:pP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C5732" w:rsidRPr="00AB7ED0" w:rsidRDefault="005C5732" w:rsidP="00CF22A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AB7ED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7% - 2 б.</w:t>
            </w:r>
          </w:p>
        </w:tc>
      </w:tr>
    </w:tbl>
    <w:p w:rsidR="005C5732" w:rsidRPr="00AB7ED0" w:rsidRDefault="005C5732" w:rsidP="005C573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п.1.11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5732" w:rsidRPr="00AB7ED0" w:rsidTr="00CF22A8">
        <w:tc>
          <w:tcPr>
            <w:tcW w:w="4785" w:type="dxa"/>
          </w:tcPr>
          <w:p w:rsidR="005C5732" w:rsidRPr="00BE24C4" w:rsidRDefault="005C5732" w:rsidP="00CF22A8">
            <w:pPr>
              <w:shd w:val="clear" w:color="auto" w:fill="FFFFFF"/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4C4"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 эффективности</w:t>
            </w:r>
          </w:p>
          <w:p w:rsidR="005C5732" w:rsidRPr="00BE24C4" w:rsidRDefault="005C5732" w:rsidP="00CF22A8">
            <w:pPr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C5732" w:rsidRPr="00BE24C4" w:rsidRDefault="005C5732" w:rsidP="00CF22A8">
            <w:pPr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4C4">
              <w:rPr>
                <w:rFonts w:ascii="YS Text" w:eastAsia="Times New Roman" w:hAnsi="YS Text" w:cs="Times New Roman" w:hint="eastAsia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BE24C4"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  <w:t>пособ оценки</w:t>
            </w:r>
          </w:p>
        </w:tc>
      </w:tr>
      <w:tr w:rsidR="005C5732" w:rsidRPr="00AB7ED0" w:rsidTr="00CF22A8">
        <w:tc>
          <w:tcPr>
            <w:tcW w:w="4785" w:type="dxa"/>
          </w:tcPr>
          <w:p w:rsidR="005C5732" w:rsidRPr="00AB7ED0" w:rsidRDefault="005C5732" w:rsidP="00CF22A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AB7ED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Доля выпускников 11 класса, продолживших обучение </w:t>
            </w:r>
            <w:proofErr w:type="gramStart"/>
            <w:r w:rsidRPr="00AB7ED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5C5732" w:rsidRPr="00AB7ED0" w:rsidRDefault="005C5732" w:rsidP="00CF22A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AB7ED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 w:rsidRPr="00AB7ED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AB7ED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высшего образования на территории Пензенской области</w:t>
            </w:r>
          </w:p>
          <w:p w:rsidR="005C5732" w:rsidRPr="00AB7ED0" w:rsidRDefault="005C5732" w:rsidP="00CF22A8">
            <w:pPr>
              <w:rPr>
                <w:sz w:val="24"/>
                <w:szCs w:val="24"/>
              </w:rPr>
            </w:pPr>
          </w:p>
          <w:p w:rsidR="005C5732" w:rsidRPr="00AB7ED0" w:rsidRDefault="005C5732" w:rsidP="00CF22A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  <w:p w:rsidR="005C5732" w:rsidRPr="00AB7ED0" w:rsidRDefault="005C5732" w:rsidP="00CF22A8">
            <w:pP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C5732" w:rsidRPr="00AB7ED0" w:rsidRDefault="005C5732" w:rsidP="00CF22A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AB7ED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Выше 82,3 % + 2 балла</w:t>
            </w:r>
          </w:p>
          <w:p w:rsidR="005C5732" w:rsidRPr="00AB7ED0" w:rsidRDefault="005C5732" w:rsidP="00CF22A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AB7ED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Менее 82,3 % - 2 балла</w:t>
            </w:r>
          </w:p>
          <w:p w:rsidR="005C5732" w:rsidRPr="00AB7ED0" w:rsidRDefault="005C5732" w:rsidP="00CF22A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AB7ED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(сентябрь, октябрь)</w:t>
            </w:r>
          </w:p>
          <w:p w:rsidR="005C5732" w:rsidRPr="00AB7ED0" w:rsidRDefault="005C5732" w:rsidP="00CF22A8">
            <w:pP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5732" w:rsidRPr="00AB7ED0" w:rsidRDefault="005C5732" w:rsidP="005C57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п.1.12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5732" w:rsidRPr="00AB7ED0" w:rsidTr="00CF22A8">
        <w:tc>
          <w:tcPr>
            <w:tcW w:w="4785" w:type="dxa"/>
          </w:tcPr>
          <w:p w:rsidR="005C5732" w:rsidRPr="00BE24C4" w:rsidRDefault="005C5732" w:rsidP="00CF22A8">
            <w:pPr>
              <w:shd w:val="clear" w:color="auto" w:fill="FFFFFF"/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4C4"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 эффективности</w:t>
            </w:r>
          </w:p>
          <w:p w:rsidR="005C5732" w:rsidRPr="00BE24C4" w:rsidRDefault="005C5732" w:rsidP="00CF22A8">
            <w:pPr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C5732" w:rsidRPr="00BE24C4" w:rsidRDefault="005C5732" w:rsidP="00CF22A8">
            <w:pPr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4C4">
              <w:rPr>
                <w:rFonts w:ascii="YS Text" w:eastAsia="Times New Roman" w:hAnsi="YS Text" w:cs="Times New Roman" w:hint="eastAsia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BE24C4"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  <w:t>пособ оценки</w:t>
            </w:r>
          </w:p>
        </w:tc>
      </w:tr>
    </w:tbl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7"/>
        <w:gridCol w:w="4820"/>
      </w:tblGrid>
      <w:tr w:rsidR="005C5732" w:rsidRPr="00AB7ED0" w:rsidTr="00CF22A8">
        <w:trPr>
          <w:trHeight w:val="846"/>
        </w:trPr>
        <w:tc>
          <w:tcPr>
            <w:tcW w:w="4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732" w:rsidRPr="00CE1580" w:rsidRDefault="005C5732" w:rsidP="00CF22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в возрасте до 35 лет (без учета внешних совместителей)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732" w:rsidRPr="00AB7ED0" w:rsidRDefault="005C5732" w:rsidP="00CF22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30% </w:t>
            </w:r>
            <w:r w:rsidRPr="00AB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- 1б.</w:t>
            </w:r>
          </w:p>
          <w:p w:rsidR="005C5732" w:rsidRPr="00CE1580" w:rsidRDefault="005C5732" w:rsidP="00CF22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732" w:rsidRPr="00AB7ED0" w:rsidTr="00CF22A8">
        <w:trPr>
          <w:trHeight w:val="486"/>
        </w:trPr>
        <w:tc>
          <w:tcPr>
            <w:tcW w:w="4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732" w:rsidRPr="00AB7ED0" w:rsidRDefault="005C5732" w:rsidP="00CF22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732" w:rsidRPr="00AB7ED0" w:rsidRDefault="005C5732" w:rsidP="00CF22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 и более</w:t>
            </w:r>
            <w:r w:rsidRPr="00AB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- 2б.</w:t>
            </w:r>
          </w:p>
        </w:tc>
      </w:tr>
    </w:tbl>
    <w:p w:rsidR="005C5732" w:rsidRPr="00A7411B" w:rsidRDefault="005C5732" w:rsidP="005C5732">
      <w:pPr>
        <w:ind w:left="-284" w:right="-1" w:hanging="284"/>
        <w:rPr>
          <w:rFonts w:ascii="Times New Roman" w:hAnsi="Times New Roman" w:cs="Times New Roman"/>
          <w:sz w:val="28"/>
          <w:szCs w:val="28"/>
        </w:rPr>
      </w:pPr>
    </w:p>
    <w:p w:rsidR="00C726A9" w:rsidRPr="00A7411B" w:rsidRDefault="00C726A9" w:rsidP="00C726A9">
      <w:pPr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6A9" w:rsidRPr="00AB7ED0" w:rsidRDefault="00C726A9" w:rsidP="00C726A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C726A9" w:rsidRPr="00A7411B" w:rsidRDefault="00C726A9" w:rsidP="00C726A9">
      <w:pPr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26A9" w:rsidRPr="00A7411B" w:rsidSect="00C726A9">
      <w:pgSz w:w="11909" w:h="16838"/>
      <w:pgMar w:top="0" w:right="569" w:bottom="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6F3D"/>
    <w:multiLevelType w:val="hybridMultilevel"/>
    <w:tmpl w:val="00FE5E04"/>
    <w:lvl w:ilvl="0" w:tplc="4D1EF34A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>
    <w:nsid w:val="0B71188C"/>
    <w:multiLevelType w:val="multilevel"/>
    <w:tmpl w:val="DCC64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F6820"/>
    <w:multiLevelType w:val="hybridMultilevel"/>
    <w:tmpl w:val="722218B2"/>
    <w:lvl w:ilvl="0" w:tplc="20F00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77375D"/>
    <w:multiLevelType w:val="hybridMultilevel"/>
    <w:tmpl w:val="6DBE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2B38"/>
    <w:multiLevelType w:val="multilevel"/>
    <w:tmpl w:val="9AC28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6A9"/>
    <w:rsid w:val="00007ADC"/>
    <w:rsid w:val="00483F07"/>
    <w:rsid w:val="00587EBD"/>
    <w:rsid w:val="005B0DCC"/>
    <w:rsid w:val="005C5732"/>
    <w:rsid w:val="006A7556"/>
    <w:rsid w:val="00813618"/>
    <w:rsid w:val="00832CA2"/>
    <w:rsid w:val="00882CB2"/>
    <w:rsid w:val="00920C95"/>
    <w:rsid w:val="00A204DF"/>
    <w:rsid w:val="00A32AD1"/>
    <w:rsid w:val="00BB05BB"/>
    <w:rsid w:val="00BE24C4"/>
    <w:rsid w:val="00BE4D05"/>
    <w:rsid w:val="00C726A9"/>
    <w:rsid w:val="00C73ABF"/>
    <w:rsid w:val="00D339B7"/>
    <w:rsid w:val="00D35C0A"/>
    <w:rsid w:val="00EF0231"/>
    <w:rsid w:val="00F71C8F"/>
    <w:rsid w:val="00FE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A9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726A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726A9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26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C726A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C726A9"/>
    <w:pPr>
      <w:widowControl w:val="0"/>
      <w:shd w:val="clear" w:color="auto" w:fill="FFFFFF"/>
      <w:spacing w:before="960" w:after="420" w:line="298" w:lineRule="exact"/>
      <w:ind w:left="0" w:right="0" w:hanging="38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C726A9"/>
    <w:pPr>
      <w:widowControl w:val="0"/>
      <w:shd w:val="clear" w:color="auto" w:fill="FFFFFF"/>
      <w:spacing w:after="240" w:line="259" w:lineRule="exact"/>
      <w:ind w:left="0" w:right="0"/>
      <w:jc w:val="righ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40">
    <w:name w:val="Основной текст (4)"/>
    <w:basedOn w:val="a"/>
    <w:link w:val="4"/>
    <w:rsid w:val="00C726A9"/>
    <w:pPr>
      <w:widowControl w:val="0"/>
      <w:shd w:val="clear" w:color="auto" w:fill="FFFFFF"/>
      <w:spacing w:before="240" w:line="370" w:lineRule="exact"/>
      <w:ind w:left="0" w:right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C726A9"/>
    <w:pPr>
      <w:widowControl w:val="0"/>
      <w:shd w:val="clear" w:color="auto" w:fill="FFFFFF"/>
      <w:spacing w:line="370" w:lineRule="exact"/>
      <w:ind w:left="0" w:right="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C726A9"/>
    <w:pPr>
      <w:ind w:left="720"/>
      <w:contextualSpacing/>
    </w:pPr>
  </w:style>
  <w:style w:type="paragraph" w:styleId="a5">
    <w:name w:val="No Spacing"/>
    <w:uiPriority w:val="1"/>
    <w:qFormat/>
    <w:rsid w:val="00C726A9"/>
    <w:pPr>
      <w:spacing w:after="0" w:line="240" w:lineRule="auto"/>
    </w:pPr>
  </w:style>
  <w:style w:type="table" w:styleId="a6">
    <w:name w:val="Table Grid"/>
    <w:basedOn w:val="a1"/>
    <w:uiPriority w:val="59"/>
    <w:rsid w:val="005C5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36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cp:lastPrinted>2022-01-11T11:34:00Z</cp:lastPrinted>
  <dcterms:created xsi:type="dcterms:W3CDTF">2022-01-11T11:45:00Z</dcterms:created>
  <dcterms:modified xsi:type="dcterms:W3CDTF">2022-01-11T11:45:00Z</dcterms:modified>
</cp:coreProperties>
</file>