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24" w:rsidRDefault="002F7424" w:rsidP="00A929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7424" w:rsidRDefault="002F7424" w:rsidP="00A929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7424" w:rsidRDefault="002F7424" w:rsidP="00A929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7424" w:rsidRDefault="002F7424" w:rsidP="002F7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748073"/>
            <wp:effectExtent l="19050" t="0" r="6350" b="0"/>
            <wp:docPr id="6" name="Рисунок 5" descr="C:\Users\ТВ\Documents\КАЧЕСТВО ОБР НА САЙТ\Новая папка (2)\Дорожная карта перва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В\Documents\КАЧЕСТВО ОБР НА САЙТ\Новая папка (2)\Дорожная карта первая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24" w:rsidRDefault="002F7424" w:rsidP="002F74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424" w:rsidRDefault="002F7424" w:rsidP="00A929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7424" w:rsidRDefault="002F7424" w:rsidP="00A929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7424" w:rsidRDefault="002F7424" w:rsidP="00A929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2959" w:rsidRDefault="00A92959" w:rsidP="002F74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92959" w:rsidRDefault="00A92959" w:rsidP="00A929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начальник отдела образования </w:t>
      </w:r>
    </w:p>
    <w:p w:rsidR="00A92959" w:rsidRDefault="00A92959" w:rsidP="00A929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Г.В.Семисчастнова</w:t>
      </w:r>
      <w:proofErr w:type="spellEnd"/>
    </w:p>
    <w:p w:rsidR="00A92959" w:rsidRDefault="00A92959" w:rsidP="00A929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</w:t>
      </w:r>
    </w:p>
    <w:p w:rsidR="00A92959" w:rsidRDefault="00A92959" w:rsidP="00A9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959" w:rsidRPr="003974B3" w:rsidRDefault="00A92959" w:rsidP="00A9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4B3">
        <w:rPr>
          <w:rFonts w:ascii="Times New Roman" w:hAnsi="Times New Roman" w:cs="Times New Roman"/>
          <w:sz w:val="28"/>
          <w:szCs w:val="28"/>
        </w:rPr>
        <w:t>План мероприятий (дорожная карта)</w:t>
      </w:r>
    </w:p>
    <w:p w:rsidR="00A92959" w:rsidRDefault="00A92959" w:rsidP="00A9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4B3">
        <w:rPr>
          <w:rFonts w:ascii="Times New Roman" w:hAnsi="Times New Roman" w:cs="Times New Roman"/>
          <w:sz w:val="28"/>
          <w:szCs w:val="28"/>
        </w:rPr>
        <w:t xml:space="preserve">по направлению «Организация системы работы по самоопределению и профессиональной ориентации </w:t>
      </w:r>
    </w:p>
    <w:p w:rsidR="00A92959" w:rsidRDefault="00A92959" w:rsidP="00A9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74B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4B3">
        <w:rPr>
          <w:rFonts w:ascii="Times New Roman" w:hAnsi="Times New Roman" w:cs="Times New Roman"/>
          <w:sz w:val="28"/>
          <w:szCs w:val="28"/>
        </w:rPr>
        <w:t>Вадинском</w:t>
      </w:r>
      <w:proofErr w:type="gramEnd"/>
      <w:r w:rsidRPr="003974B3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A92959" w:rsidRDefault="00A92959" w:rsidP="00A9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957" w:type="dxa"/>
          </w:tcPr>
          <w:p w:rsidR="00A92959" w:rsidRPr="003974B3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4B3">
              <w:rPr>
                <w:rFonts w:ascii="Times New Roman" w:hAnsi="Times New Roman" w:cs="Times New Roman"/>
                <w:sz w:val="28"/>
                <w:szCs w:val="28"/>
              </w:rPr>
              <w:t>Индикативный показатель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приказов о назначении ответственных за координацию работы по профессиональной ориентации обучающихся в муниципалитете, в образовательных организациях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приказа 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отдела образования и образовательных организаций по вопросам профессиональной ориентации и самоопределения обучающихся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плана работы в отделе образования и образовательных организациях района по профессиональной ориентации и самоопределения обучающихся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занятий для классных руководителей и ответственных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 базе образовательных организаций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формирование у обучающихся позитивного отношения к профессионально –трудовой деятельности (в рамках реализации образовательной технологии «Образование для жизни (обучение через предпринимательство)»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(февраль-сентябрь 2020-2022 г.г.)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30 участников в год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эффективности работы по самоопределению и профессиональной ориентации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 итогам учебного года 2021-2022 года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аналитического отчёта по мониторингу. Адресные рекомендации по результатам проведённого мониторинга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психолого-педагогической диагностики способностей и компетенций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продолжения образования и выбора профессий, выработка адресных рекомендаций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аналитического отчёта по итогам психолого-педагогической диагностики способностей и компетенций обучающихся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 совместно с учреждениями, предприятиями, профессиональными образовательными организациями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графика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реализуемых с учётом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40%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общеобразовательных организаций в проекте  по ранней профориентации «Билет в будущее»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увеличение числа 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2020 -10%</w:t>
            </w:r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2021-15%</w:t>
            </w:r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2022-20%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 xml:space="preserve">Оформление информационных стендов </w:t>
            </w:r>
            <w:r w:rsidRPr="001E79C5">
              <w:rPr>
                <w:rFonts w:ascii="TimesNewRomanPSMT" w:hAnsi="TimesNewRomanPSMT"/>
                <w:color w:val="000000"/>
                <w:sz w:val="28"/>
              </w:rPr>
              <w:t xml:space="preserve">по </w:t>
            </w:r>
            <w:proofErr w:type="spellStart"/>
            <w:r w:rsidRPr="001E79C5">
              <w:rPr>
                <w:rFonts w:ascii="TimesNewRomanPSMT" w:hAnsi="TimesNewRomanPSMT"/>
                <w:color w:val="000000"/>
                <w:sz w:val="28"/>
              </w:rPr>
              <w:t>профориентационной</w:t>
            </w:r>
            <w:proofErr w:type="spellEnd"/>
            <w:r w:rsidRPr="001E79C5">
              <w:rPr>
                <w:rFonts w:ascii="TimesNewRomanPSMT" w:hAnsi="TimesNewRomanPSMT"/>
                <w:color w:val="000000"/>
                <w:sz w:val="28"/>
              </w:rPr>
              <w:t xml:space="preserve"> работе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образовательных организаций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 w:rsidRPr="001E79C5">
              <w:rPr>
                <w:rFonts w:ascii="TimesNewRomanPSMT" w:hAnsi="TimesNewRomanPSMT"/>
                <w:color w:val="000000"/>
                <w:sz w:val="28"/>
              </w:rPr>
              <w:t xml:space="preserve">Размещение информации по </w:t>
            </w:r>
            <w:proofErr w:type="spellStart"/>
            <w:r w:rsidRPr="001E79C5">
              <w:rPr>
                <w:rFonts w:ascii="TimesNewRomanPSMT" w:hAnsi="TimesNewRomanPSMT"/>
                <w:color w:val="000000"/>
                <w:sz w:val="28"/>
              </w:rPr>
              <w:t>профориентационной</w:t>
            </w:r>
            <w:proofErr w:type="spellEnd"/>
            <w:r w:rsidRPr="001E79C5">
              <w:rPr>
                <w:rFonts w:ascii="TimesNewRomanPSMT" w:hAnsi="TimesNewRomanPSMT"/>
                <w:color w:val="000000"/>
                <w:sz w:val="28"/>
              </w:rPr>
              <w:t xml:space="preserve"> работе на сайте 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отдела образования  и </w:t>
            </w:r>
            <w:r w:rsidRPr="001E79C5">
              <w:rPr>
                <w:rFonts w:ascii="TimesNewRomanPSMT" w:hAnsi="TimesNewRomanPSMT"/>
                <w:color w:val="000000"/>
                <w:sz w:val="28"/>
              </w:rPr>
              <w:t>ОО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образовательных организаций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55" w:type="dxa"/>
          </w:tcPr>
          <w:p w:rsidR="00A92959" w:rsidRPr="001E79C5" w:rsidRDefault="00A92959" w:rsidP="00ED53B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Обеспечение школ</w:t>
            </w:r>
            <w:r w:rsidRPr="001E79C5">
              <w:rPr>
                <w:rFonts w:ascii="TimesNewRomanPSMT" w:hAnsi="TimesNewRomanPSMT"/>
                <w:color w:val="000000"/>
                <w:sz w:val="28"/>
              </w:rPr>
              <w:t xml:space="preserve"> документацией и методическими материалами по профориентации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образовательных организаций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55" w:type="dxa"/>
          </w:tcPr>
          <w:p w:rsidR="00A92959" w:rsidRDefault="00A92959" w:rsidP="00ED53B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 w:rsidRPr="001E79C5">
              <w:rPr>
                <w:rFonts w:ascii="TimesNewRomanPSMT" w:hAnsi="TimesNewRomanPSMT"/>
                <w:color w:val="000000"/>
                <w:sz w:val="28"/>
              </w:rPr>
              <w:t>Организаци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я работы  объединений дополнительного образования </w:t>
            </w:r>
            <w:r w:rsidRPr="001E79C5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proofErr w:type="spellStart"/>
            <w:r w:rsidRPr="001E79C5">
              <w:rPr>
                <w:rFonts w:ascii="TimesNewRomanPSMT" w:hAnsi="TimesNewRomanPSMT"/>
                <w:color w:val="000000"/>
                <w:sz w:val="28"/>
              </w:rPr>
              <w:lastRenderedPageBreak/>
              <w:t>декоративноприкладного</w:t>
            </w:r>
            <w:proofErr w:type="spellEnd"/>
            <w:r w:rsidRPr="001E79C5">
              <w:rPr>
                <w:rFonts w:ascii="TimesNewRomanPSMT" w:hAnsi="TimesNewRomanPSMT"/>
                <w:color w:val="000000"/>
                <w:sz w:val="28"/>
              </w:rPr>
              <w:t xml:space="preserve"> творчества, </w:t>
            </w:r>
            <w:proofErr w:type="spellStart"/>
            <w:r w:rsidRPr="001E79C5">
              <w:rPr>
                <w:rFonts w:ascii="TimesNewRomanPSMT" w:hAnsi="TimesNewRomanPSMT"/>
                <w:color w:val="000000"/>
                <w:sz w:val="28"/>
              </w:rPr>
              <w:t>спортивнотехнического</w:t>
            </w:r>
            <w:proofErr w:type="spellEnd"/>
            <w:r w:rsidRPr="001E79C5">
              <w:rPr>
                <w:rFonts w:ascii="TimesNewRomanPSMT" w:hAnsi="TimesNewRomanPSMT"/>
                <w:color w:val="000000"/>
                <w:sz w:val="28"/>
              </w:rPr>
              <w:t>, художественного направлений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2020-2024 года 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в объединениях до 80% к 2024 году.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 детского и юношеского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55" w:type="dxa"/>
          </w:tcPr>
          <w:p w:rsidR="00A92959" w:rsidRPr="001E79C5" w:rsidRDefault="00A92959" w:rsidP="00ED53B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 w:rsidRPr="003C5D78">
              <w:rPr>
                <w:rFonts w:ascii="TimesNewRomanPSMT" w:hAnsi="TimesNewRomanPSMT"/>
                <w:color w:val="000000"/>
                <w:sz w:val="28"/>
              </w:rPr>
              <w:t xml:space="preserve">Лектории 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для родителей </w:t>
            </w:r>
            <w:r w:rsidRPr="003C5D78">
              <w:rPr>
                <w:rFonts w:ascii="TimesNewRomanPSMT" w:hAnsi="TimesNewRomanPSMT"/>
                <w:color w:val="000000"/>
                <w:sz w:val="28"/>
              </w:rPr>
              <w:t>по теме «Роль семьи в правильном профессиональном самоопределении»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плана занятий с родителями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55" w:type="dxa"/>
          </w:tcPr>
          <w:p w:rsidR="00A92959" w:rsidRPr="003C5D78" w:rsidRDefault="00A92959" w:rsidP="00ED53B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 w:rsidRPr="0017369F">
              <w:rPr>
                <w:rFonts w:ascii="TimesNewRomanPSMT" w:hAnsi="TimesNewRomanPSMT"/>
                <w:color w:val="000000"/>
                <w:sz w:val="28"/>
                <w:szCs w:val="28"/>
              </w:rPr>
              <w:t>Проведение месячников по профориентации, конкурсов по профессии, интеллектуальных игр, викторин в ОО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 плана недели по профориентации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55" w:type="dxa"/>
          </w:tcPr>
          <w:p w:rsidR="00A92959" w:rsidRPr="0017369F" w:rsidRDefault="00A92959" w:rsidP="00ED53B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17369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Участие учащихся 1 – 11 классов в </w:t>
            </w:r>
            <w:proofErr w:type="spellStart"/>
            <w:r w:rsidRPr="0017369F">
              <w:rPr>
                <w:rFonts w:ascii="TimesNewRomanPSMT" w:hAnsi="TimesNewRomanPSMT"/>
                <w:color w:val="000000"/>
                <w:sz w:val="28"/>
                <w:szCs w:val="28"/>
              </w:rPr>
              <w:t>онлайн-уроках</w:t>
            </w:r>
            <w:proofErr w:type="spellEnd"/>
            <w:r w:rsidRPr="0017369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по финансовой грамотности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увеличение числа 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2020 -10%</w:t>
            </w:r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2021-15%</w:t>
            </w:r>
          </w:p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2022-20%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55" w:type="dxa"/>
          </w:tcPr>
          <w:p w:rsidR="00A92959" w:rsidRPr="0017369F" w:rsidRDefault="00A92959" w:rsidP="00ED53BA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17369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Организация встреч со специалистами </w:t>
            </w:r>
          </w:p>
          <w:p w:rsidR="00A92959" w:rsidRPr="00767343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«Центра занятости населения»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образовательных организациях графика встреч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92959" w:rsidTr="00ED53BA">
        <w:tc>
          <w:tcPr>
            <w:tcW w:w="959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55" w:type="dxa"/>
          </w:tcPr>
          <w:p w:rsidR="00A92959" w:rsidRPr="0017369F" w:rsidRDefault="00A92959" w:rsidP="00ED53BA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C5D78">
              <w:rPr>
                <w:rFonts w:ascii="TimesNewRomanPSMT" w:hAnsi="TimesNewRomanPSMT"/>
                <w:color w:val="000000"/>
                <w:sz w:val="28"/>
              </w:rPr>
              <w:t>Индивидуальные консультации с родителями по вопросу выбора профессии учащимися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 с привлечением специалистов </w:t>
            </w:r>
            <w:r>
              <w:rPr>
                <w:rFonts w:ascii="TimesNewRomanPSMT" w:hAnsi="TimesNewRomanPSMT" w:hint="eastAsia"/>
                <w:color w:val="000000"/>
                <w:sz w:val="28"/>
              </w:rPr>
              <w:t>«</w:t>
            </w:r>
            <w:r>
              <w:rPr>
                <w:rFonts w:ascii="TimesNewRomanPSMT" w:hAnsi="TimesNewRomanPSMT"/>
                <w:color w:val="000000"/>
                <w:sz w:val="28"/>
              </w:rPr>
              <w:t>Центра занятости населения</w:t>
            </w:r>
            <w:r>
              <w:rPr>
                <w:rFonts w:ascii="TimesNewRomanPSMT" w:hAnsi="TimesNewRomanPSMT" w:hint="eastAsia"/>
                <w:color w:val="000000"/>
                <w:sz w:val="28"/>
              </w:rPr>
              <w:t>»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957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образовательных организациях графика консультаций</w:t>
            </w:r>
          </w:p>
        </w:tc>
        <w:tc>
          <w:tcPr>
            <w:tcW w:w="2958" w:type="dxa"/>
          </w:tcPr>
          <w:p w:rsidR="00A92959" w:rsidRDefault="00A92959" w:rsidP="00ED5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базового психолого-педагогического кабинета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A92959" w:rsidRPr="003974B3" w:rsidRDefault="00A92959" w:rsidP="00A9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49D1" w:rsidRDefault="00AA49D1"/>
    <w:sectPr w:rsidR="00AA49D1" w:rsidSect="00C85F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959"/>
    <w:rsid w:val="002F7424"/>
    <w:rsid w:val="00A92959"/>
    <w:rsid w:val="00AA49D1"/>
    <w:rsid w:val="00F3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959"/>
    <w:pPr>
      <w:spacing w:after="0" w:line="240" w:lineRule="auto"/>
    </w:pPr>
  </w:style>
  <w:style w:type="table" w:styleId="a4">
    <w:name w:val="Table Grid"/>
    <w:basedOn w:val="a1"/>
    <w:uiPriority w:val="39"/>
    <w:rsid w:val="00A92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</cp:lastModifiedBy>
  <cp:revision>2</cp:revision>
  <cp:lastPrinted>2021-01-19T09:18:00Z</cp:lastPrinted>
  <dcterms:created xsi:type="dcterms:W3CDTF">2021-01-19T09:09:00Z</dcterms:created>
  <dcterms:modified xsi:type="dcterms:W3CDTF">2021-01-19T12:58:00Z</dcterms:modified>
</cp:coreProperties>
</file>